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D0" w:rsidRDefault="008434D0" w:rsidP="008434D0">
      <w:pPr>
        <w:jc w:val="center"/>
        <w:rPr>
          <w:rFonts w:eastAsia="Calibri"/>
          <w:b/>
          <w:lang w:val="lt-LT"/>
        </w:rPr>
      </w:pPr>
      <w:r>
        <w:rPr>
          <w:rFonts w:eastAsia="Calibri"/>
          <w:b/>
          <w:lang w:val="lt-LT"/>
        </w:rPr>
        <w:t>GAIRĖS</w:t>
      </w:r>
    </w:p>
    <w:p w:rsidR="008434D0" w:rsidRDefault="008434D0" w:rsidP="008434D0">
      <w:pPr>
        <w:jc w:val="center"/>
        <w:rPr>
          <w:rFonts w:eastAsia="Calibri"/>
          <w:b/>
          <w:lang w:val="lt-LT"/>
        </w:rPr>
      </w:pPr>
      <w:r>
        <w:rPr>
          <w:rFonts w:eastAsia="Calibri"/>
          <w:b/>
          <w:lang w:val="lt-LT"/>
        </w:rPr>
        <w:t>2018 m. Lietuvos 100-mečio dainų šventės „Vardan tos...“</w:t>
      </w:r>
    </w:p>
    <w:p w:rsidR="008434D0" w:rsidRDefault="008434D0" w:rsidP="008434D0">
      <w:pPr>
        <w:jc w:val="center"/>
        <w:rPr>
          <w:rFonts w:eastAsia="Calibri"/>
          <w:b/>
          <w:lang w:val="lt-LT"/>
        </w:rPr>
      </w:pPr>
      <w:r>
        <w:rPr>
          <w:rFonts w:eastAsia="Calibri"/>
          <w:b/>
          <w:lang w:val="lt-LT"/>
        </w:rPr>
        <w:t>Folkloro dienos „Didžių žmonių žemė“</w:t>
      </w:r>
    </w:p>
    <w:p w:rsidR="008434D0" w:rsidRDefault="008434D0" w:rsidP="008434D0">
      <w:pPr>
        <w:jc w:val="center"/>
        <w:rPr>
          <w:rFonts w:eastAsia="Calibri"/>
          <w:b/>
          <w:lang w:val="lt-LT"/>
        </w:rPr>
      </w:pPr>
      <w:r>
        <w:rPr>
          <w:rFonts w:eastAsia="Calibri"/>
          <w:b/>
          <w:lang w:val="lt-LT"/>
        </w:rPr>
        <w:t>DALYVIAMS</w:t>
      </w:r>
    </w:p>
    <w:p w:rsidR="008434D0" w:rsidRDefault="008434D0" w:rsidP="008434D0">
      <w:pPr>
        <w:pStyle w:val="NormalWeb"/>
        <w:tabs>
          <w:tab w:val="left" w:pos="0"/>
        </w:tabs>
        <w:spacing w:before="0" w:beforeAutospacing="0" w:after="0" w:afterAutospacing="0"/>
        <w:ind w:left="2552" w:right="-199" w:hanging="2552"/>
        <w:jc w:val="center"/>
        <w:rPr>
          <w:rFonts w:ascii="Times New Roman" w:hAnsi="Times New Roman" w:cs="Times New Roman"/>
          <w:b/>
          <w:sz w:val="24"/>
          <w:szCs w:val="24"/>
        </w:rPr>
      </w:pPr>
    </w:p>
    <w:p w:rsidR="008434D0" w:rsidRDefault="008434D0" w:rsidP="008434D0">
      <w:pPr>
        <w:pStyle w:val="NormalWeb"/>
        <w:tabs>
          <w:tab w:val="left" w:pos="0"/>
        </w:tabs>
        <w:spacing w:before="0" w:beforeAutospacing="0" w:after="0" w:afterAutospacing="0"/>
        <w:ind w:left="2552" w:right="-199" w:hanging="2552"/>
        <w:jc w:val="center"/>
        <w:rPr>
          <w:rFonts w:ascii="Times New Roman" w:hAnsi="Times New Roman" w:cs="Times New Roman"/>
          <w:b/>
          <w:sz w:val="24"/>
          <w:szCs w:val="24"/>
        </w:rPr>
      </w:pPr>
    </w:p>
    <w:p w:rsidR="008434D0" w:rsidRPr="008434D0" w:rsidRDefault="008434D0" w:rsidP="008434D0">
      <w:pPr>
        <w:pStyle w:val="NormalWeb"/>
        <w:tabs>
          <w:tab w:val="left" w:pos="0"/>
        </w:tabs>
        <w:spacing w:before="0" w:beforeAutospacing="0" w:after="0" w:afterAutospacing="0"/>
        <w:ind w:left="2552" w:right="-199" w:hanging="2552"/>
        <w:jc w:val="center"/>
        <w:rPr>
          <w:rFonts w:ascii="Times New Roman" w:hAnsi="Times New Roman" w:cs="Times New Roman"/>
          <w:b/>
          <w:sz w:val="24"/>
          <w:szCs w:val="24"/>
        </w:rPr>
      </w:pPr>
      <w:r w:rsidRPr="008434D0">
        <w:rPr>
          <w:rFonts w:ascii="Times New Roman" w:hAnsi="Times New Roman" w:cs="Times New Roman"/>
          <w:b/>
          <w:sz w:val="24"/>
          <w:szCs w:val="24"/>
        </w:rPr>
        <w:t>BENDROSIOS SĄLYGOS</w:t>
      </w:r>
    </w:p>
    <w:p w:rsidR="008434D0" w:rsidRDefault="008434D0" w:rsidP="005F2128">
      <w:pPr>
        <w:pStyle w:val="NormalWeb"/>
        <w:tabs>
          <w:tab w:val="left" w:pos="0"/>
        </w:tabs>
        <w:spacing w:before="0" w:beforeAutospacing="0" w:after="0" w:afterAutospacing="0"/>
        <w:ind w:left="2552" w:right="-199" w:hanging="2552"/>
        <w:jc w:val="both"/>
        <w:rPr>
          <w:rFonts w:ascii="Times New Roman" w:hAnsi="Times New Roman" w:cs="Times New Roman"/>
          <w:sz w:val="24"/>
          <w:szCs w:val="24"/>
        </w:rPr>
      </w:pPr>
    </w:p>
    <w:p w:rsidR="008434D0" w:rsidRPr="008434D0" w:rsidRDefault="008434D0" w:rsidP="008434D0">
      <w:pPr>
        <w:ind w:firstLine="567"/>
        <w:jc w:val="both"/>
        <w:rPr>
          <w:rFonts w:eastAsia="Calibri"/>
          <w:lang w:val="lt-LT"/>
        </w:rPr>
      </w:pPr>
      <w:r w:rsidRPr="008434D0">
        <w:rPr>
          <w:rFonts w:eastAsia="Calibri"/>
          <w:lang w:val="lt-LT"/>
        </w:rPr>
        <w:t>Folkloro diena „</w:t>
      </w:r>
      <w:r w:rsidRPr="008434D0">
        <w:rPr>
          <w:lang w:val="lt-LT"/>
        </w:rPr>
        <w:t>Didžių žmonių žemė</w:t>
      </w:r>
      <w:r w:rsidRPr="008434D0">
        <w:rPr>
          <w:rFonts w:eastAsia="Calibri"/>
          <w:lang w:val="lt-LT"/>
        </w:rPr>
        <w:t xml:space="preserve">“ vyks </w:t>
      </w:r>
      <w:r w:rsidRPr="008B4C59">
        <w:rPr>
          <w:lang w:val="lt-LT"/>
        </w:rPr>
        <w:t xml:space="preserve">liepos 3 d. </w:t>
      </w:r>
      <w:r w:rsidRPr="008434D0">
        <w:rPr>
          <w:rFonts w:eastAsia="Calibri"/>
          <w:lang w:val="lt-LT"/>
        </w:rPr>
        <w:t>Pilių teritorijoje</w:t>
      </w:r>
      <w:r w:rsidRPr="008434D0">
        <w:rPr>
          <w:lang w:val="lt-LT"/>
        </w:rPr>
        <w:t>,</w:t>
      </w:r>
      <w:r w:rsidRPr="008434D0">
        <w:rPr>
          <w:rFonts w:eastAsia="Calibri"/>
          <w:lang w:val="lt-LT"/>
        </w:rPr>
        <w:t xml:space="preserve"> </w:t>
      </w:r>
      <w:r w:rsidRPr="008434D0">
        <w:rPr>
          <w:lang w:val="lt-LT"/>
        </w:rPr>
        <w:t>Bernardinų sode.</w:t>
      </w:r>
      <w:r w:rsidRPr="008434D0">
        <w:rPr>
          <w:rFonts w:eastAsia="Calibri"/>
          <w:lang w:val="lt-LT"/>
        </w:rPr>
        <w:t xml:space="preserve"> </w:t>
      </w:r>
    </w:p>
    <w:p w:rsidR="00912552" w:rsidRDefault="008B4C59" w:rsidP="008B4C59">
      <w:pPr>
        <w:pStyle w:val="NormalWeb"/>
        <w:tabs>
          <w:tab w:val="left" w:pos="0"/>
          <w:tab w:val="left" w:pos="567"/>
        </w:tabs>
        <w:spacing w:before="0" w:beforeAutospacing="0" w:after="0" w:afterAutospacing="0"/>
        <w:ind w:right="-199"/>
        <w:jc w:val="both"/>
        <w:rPr>
          <w:rFonts w:ascii="Times New Roman" w:hAnsi="Times New Roman" w:cs="Times New Roman"/>
          <w:sz w:val="24"/>
          <w:szCs w:val="24"/>
        </w:rPr>
      </w:pPr>
      <w:r>
        <w:rPr>
          <w:rFonts w:ascii="Times New Roman" w:hAnsi="Times New Roman" w:cs="Times New Roman"/>
          <w:sz w:val="24"/>
          <w:szCs w:val="24"/>
        </w:rPr>
        <w:tab/>
      </w:r>
      <w:r w:rsidR="008434D0">
        <w:rPr>
          <w:rFonts w:ascii="Times New Roman" w:hAnsi="Times New Roman" w:cs="Times New Roman"/>
          <w:sz w:val="24"/>
          <w:szCs w:val="24"/>
        </w:rPr>
        <w:t>P</w:t>
      </w:r>
      <w:r w:rsidR="005F2128">
        <w:rPr>
          <w:rFonts w:ascii="Times New Roman" w:hAnsi="Times New Roman" w:cs="Times New Roman"/>
          <w:sz w:val="24"/>
          <w:szCs w:val="24"/>
        </w:rPr>
        <w:t xml:space="preserve">rogramoje dalyvauja folkloro ansambliai, dainininkų, tradicinių muzikantų grupės, tautodailės ir amatų meistrai, kitų </w:t>
      </w:r>
      <w:r w:rsidR="008434D0">
        <w:rPr>
          <w:rFonts w:ascii="Times New Roman" w:hAnsi="Times New Roman" w:cs="Times New Roman"/>
          <w:sz w:val="24"/>
          <w:szCs w:val="24"/>
        </w:rPr>
        <w:t>etninės kultūros t</w:t>
      </w:r>
      <w:r w:rsidR="005F2128">
        <w:rPr>
          <w:rFonts w:ascii="Times New Roman" w:hAnsi="Times New Roman" w:cs="Times New Roman"/>
          <w:sz w:val="24"/>
          <w:szCs w:val="24"/>
        </w:rPr>
        <w:t xml:space="preserve">radicijų </w:t>
      </w:r>
      <w:r w:rsidR="008434D0">
        <w:rPr>
          <w:rFonts w:ascii="Times New Roman" w:hAnsi="Times New Roman" w:cs="Times New Roman"/>
          <w:sz w:val="24"/>
          <w:szCs w:val="24"/>
        </w:rPr>
        <w:t>žinovai.</w:t>
      </w:r>
    </w:p>
    <w:p w:rsidR="00912552" w:rsidRDefault="00912552" w:rsidP="005F2128">
      <w:pPr>
        <w:pStyle w:val="NormalWeb"/>
        <w:tabs>
          <w:tab w:val="left" w:pos="0"/>
        </w:tabs>
        <w:spacing w:before="0" w:beforeAutospacing="0" w:after="0" w:afterAutospacing="0"/>
        <w:ind w:left="2552" w:right="-199" w:hanging="2552"/>
        <w:jc w:val="both"/>
        <w:rPr>
          <w:rFonts w:ascii="Times New Roman" w:hAnsi="Times New Roman" w:cs="Times New Roman"/>
          <w:sz w:val="24"/>
          <w:szCs w:val="24"/>
        </w:rPr>
      </w:pPr>
    </w:p>
    <w:p w:rsidR="001A7CE5" w:rsidRDefault="006E5D88" w:rsidP="005F2128">
      <w:pPr>
        <w:pStyle w:val="NormalWeb"/>
        <w:tabs>
          <w:tab w:val="left" w:pos="0"/>
          <w:tab w:val="left" w:pos="567"/>
        </w:tabs>
        <w:spacing w:before="0" w:beforeAutospacing="0" w:after="0" w:afterAutospacing="0"/>
        <w:ind w:right="-199"/>
        <w:rPr>
          <w:rFonts w:ascii="Times New Roman" w:hAnsi="Times New Roman" w:cs="Times New Roman"/>
          <w:sz w:val="24"/>
          <w:szCs w:val="24"/>
        </w:rPr>
      </w:pPr>
      <w:r>
        <w:rPr>
          <w:rFonts w:ascii="Times New Roman" w:hAnsi="Times New Roman" w:cs="Times New Roman"/>
          <w:sz w:val="24"/>
          <w:szCs w:val="24"/>
        </w:rPr>
        <w:tab/>
        <w:t>Primename, kad</w:t>
      </w:r>
      <w:r w:rsidR="005F2128">
        <w:rPr>
          <w:rFonts w:ascii="Times New Roman" w:hAnsi="Times New Roman" w:cs="Times New Roman"/>
          <w:sz w:val="24"/>
          <w:szCs w:val="24"/>
        </w:rPr>
        <w:t>:</w:t>
      </w:r>
    </w:p>
    <w:p w:rsidR="005F2128" w:rsidRDefault="005F2128" w:rsidP="005F2128">
      <w:pPr>
        <w:pStyle w:val="NormalWeb"/>
        <w:tabs>
          <w:tab w:val="left" w:pos="0"/>
          <w:tab w:val="left" w:pos="567"/>
        </w:tabs>
        <w:spacing w:before="0" w:beforeAutospacing="0" w:after="0" w:afterAutospacing="0"/>
        <w:ind w:right="-199"/>
        <w:rPr>
          <w:rFonts w:ascii="Times New Roman" w:hAnsi="Times New Roman" w:cs="Times New Roman"/>
          <w:sz w:val="24"/>
          <w:szCs w:val="24"/>
        </w:rPr>
      </w:pPr>
      <w:r>
        <w:rPr>
          <w:rFonts w:ascii="Times New Roman" w:hAnsi="Times New Roman" w:cs="Times New Roman"/>
          <w:sz w:val="24"/>
          <w:szCs w:val="24"/>
        </w:rPr>
        <w:t xml:space="preserve">1. Norintys dalyvauti Folkloro dienoje privalo užsiregistruoti savo savivaldybėje (žr. </w:t>
      </w:r>
      <w:r w:rsidRPr="005F2128">
        <w:rPr>
          <w:rFonts w:ascii="Times New Roman" w:hAnsi="Times New Roman" w:cs="Times New Roman"/>
          <w:sz w:val="24"/>
          <w:szCs w:val="24"/>
        </w:rPr>
        <w:t>http://www.dainusvente.lt/lt/koordinatoriams/</w:t>
      </w:r>
    </w:p>
    <w:p w:rsidR="001A7CE5" w:rsidRDefault="005F2128" w:rsidP="001A7CE5">
      <w:pPr>
        <w:pStyle w:val="NormalWeb"/>
        <w:tabs>
          <w:tab w:val="left" w:pos="0"/>
          <w:tab w:val="left" w:pos="567"/>
        </w:tabs>
        <w:spacing w:before="0" w:beforeAutospacing="0" w:after="0" w:afterAutospacing="0"/>
        <w:ind w:right="-199"/>
        <w:rPr>
          <w:rFonts w:ascii="Times New Roman" w:hAnsi="Times New Roman" w:cs="Times New Roman"/>
          <w:sz w:val="24"/>
          <w:szCs w:val="24"/>
        </w:rPr>
      </w:pPr>
      <w:r>
        <w:rPr>
          <w:rFonts w:ascii="Times New Roman" w:hAnsi="Times New Roman" w:cs="Times New Roman"/>
          <w:sz w:val="24"/>
          <w:szCs w:val="24"/>
        </w:rPr>
        <w:t>2</w:t>
      </w:r>
      <w:r w:rsidR="001A7CE5">
        <w:rPr>
          <w:rFonts w:ascii="Times New Roman" w:hAnsi="Times New Roman" w:cs="Times New Roman"/>
          <w:sz w:val="24"/>
          <w:szCs w:val="24"/>
        </w:rPr>
        <w:t>.</w:t>
      </w:r>
      <w:r w:rsidR="006E5D88">
        <w:rPr>
          <w:rFonts w:ascii="Times New Roman" w:hAnsi="Times New Roman" w:cs="Times New Roman"/>
          <w:sz w:val="24"/>
          <w:szCs w:val="24"/>
        </w:rPr>
        <w:t xml:space="preserve"> </w:t>
      </w:r>
      <w:r w:rsidR="001A7CE5">
        <w:rPr>
          <w:rFonts w:ascii="Times New Roman" w:hAnsi="Times New Roman" w:cs="Times New Roman"/>
          <w:sz w:val="24"/>
          <w:szCs w:val="24"/>
        </w:rPr>
        <w:t>F</w:t>
      </w:r>
      <w:r w:rsidR="006E5D88">
        <w:rPr>
          <w:rFonts w:ascii="Times New Roman" w:hAnsi="Times New Roman" w:cs="Times New Roman"/>
          <w:sz w:val="24"/>
          <w:szCs w:val="24"/>
        </w:rPr>
        <w:t xml:space="preserve">olkloro ansambliai apžiūrai rengia 20 min. programą, dainininkų, tradicinių muzikantų  grupės – iki 10 min. </w:t>
      </w:r>
    </w:p>
    <w:p w:rsidR="001A7CE5" w:rsidRPr="00B87E93" w:rsidRDefault="005F2128" w:rsidP="001A7CE5">
      <w:pPr>
        <w:pStyle w:val="ListParagraph"/>
        <w:ind w:left="0"/>
        <w:jc w:val="both"/>
        <w:rPr>
          <w:lang w:val="lt-LT"/>
        </w:rPr>
      </w:pPr>
      <w:r>
        <w:rPr>
          <w:lang w:val="lt-LT"/>
        </w:rPr>
        <w:t>3</w:t>
      </w:r>
      <w:r w:rsidR="001A7CE5" w:rsidRPr="005F2128">
        <w:rPr>
          <w:lang w:val="en-US"/>
        </w:rPr>
        <w:t>. Programa turi a</w:t>
      </w:r>
      <w:r w:rsidR="006E5D88" w:rsidRPr="005F2128">
        <w:rPr>
          <w:lang w:val="en-US"/>
        </w:rPr>
        <w:t>titikti tradicinės kultūros sampratą, pateikiamos medžiagos stiliaus, kokybės reikalavimus</w:t>
      </w:r>
      <w:r w:rsidR="001A7CE5" w:rsidRPr="005F2128">
        <w:rPr>
          <w:lang w:val="en-US"/>
        </w:rPr>
        <w:t xml:space="preserve"> ir a</w:t>
      </w:r>
      <w:r w:rsidR="006E5D88" w:rsidRPr="005F2128">
        <w:rPr>
          <w:lang w:val="en-US"/>
        </w:rPr>
        <w:t>tliepti bendrai Folkloro dienos temai</w:t>
      </w:r>
      <w:r w:rsidR="001A7CE5" w:rsidRPr="005F2128">
        <w:rPr>
          <w:lang w:val="en-US"/>
        </w:rPr>
        <w:t xml:space="preserve">. </w:t>
      </w:r>
    </w:p>
    <w:p w:rsidR="001A7CE5" w:rsidRPr="006E5D88" w:rsidRDefault="005F2128" w:rsidP="001A7CE5">
      <w:pPr>
        <w:pStyle w:val="NormalWeb"/>
        <w:tabs>
          <w:tab w:val="left" w:pos="0"/>
          <w:tab w:val="left" w:pos="567"/>
        </w:tabs>
        <w:spacing w:before="0" w:beforeAutospacing="0" w:after="0" w:afterAutospacing="0"/>
        <w:ind w:right="-199"/>
        <w:rPr>
          <w:rFonts w:ascii="Times New Roman" w:hAnsi="Times New Roman" w:cs="Times New Roman"/>
          <w:sz w:val="24"/>
          <w:szCs w:val="24"/>
        </w:rPr>
      </w:pPr>
      <w:r>
        <w:rPr>
          <w:rFonts w:ascii="Times New Roman" w:hAnsi="Times New Roman" w:cs="Times New Roman"/>
          <w:sz w:val="24"/>
          <w:szCs w:val="24"/>
        </w:rPr>
        <w:t>4</w:t>
      </w:r>
      <w:r w:rsidR="001A7CE5">
        <w:rPr>
          <w:rFonts w:ascii="Times New Roman" w:hAnsi="Times New Roman" w:cs="Times New Roman"/>
          <w:sz w:val="24"/>
          <w:szCs w:val="24"/>
        </w:rPr>
        <w:t>. Dainų šventės dalyviai bus atrenkami apžiūrose</w:t>
      </w:r>
      <w:r w:rsidR="00912552">
        <w:rPr>
          <w:rFonts w:ascii="Times New Roman" w:hAnsi="Times New Roman" w:cs="Times New Roman"/>
          <w:sz w:val="24"/>
          <w:szCs w:val="24"/>
        </w:rPr>
        <w:t xml:space="preserve"> (žr. </w:t>
      </w:r>
      <w:hyperlink r:id="rId8" w:history="1">
        <w:r w:rsidR="00912552" w:rsidRPr="00CA2A1A">
          <w:rPr>
            <w:rStyle w:val="Hyperlink"/>
            <w:rFonts w:ascii="Times New Roman" w:hAnsi="Times New Roman" w:cs="Times New Roman"/>
            <w:sz w:val="24"/>
            <w:szCs w:val="24"/>
          </w:rPr>
          <w:t>http://www.dainusvente.lt/lt/dalyviams/folkloro-diena/</w:t>
        </w:r>
      </w:hyperlink>
      <w:r w:rsidR="00912552">
        <w:rPr>
          <w:rFonts w:ascii="Times New Roman" w:hAnsi="Times New Roman" w:cs="Times New Roman"/>
          <w:sz w:val="24"/>
          <w:szCs w:val="24"/>
        </w:rPr>
        <w:t xml:space="preserve"> Folkloro dienos dalyvių</w:t>
      </w:r>
      <w:r w:rsidR="001A7CE5">
        <w:rPr>
          <w:rFonts w:ascii="Times New Roman" w:hAnsi="Times New Roman" w:cs="Times New Roman"/>
          <w:sz w:val="24"/>
          <w:szCs w:val="24"/>
        </w:rPr>
        <w:t xml:space="preserve"> </w:t>
      </w:r>
      <w:r w:rsidR="00912552">
        <w:rPr>
          <w:rFonts w:ascii="Times New Roman" w:hAnsi="Times New Roman" w:cs="Times New Roman"/>
          <w:sz w:val="24"/>
          <w:szCs w:val="24"/>
        </w:rPr>
        <w:t>apžiūrų grafikas).</w:t>
      </w:r>
    </w:p>
    <w:p w:rsidR="006E5D88" w:rsidRPr="006E5D88" w:rsidRDefault="006E5D88" w:rsidP="006E5D88">
      <w:pPr>
        <w:pStyle w:val="NormalWeb"/>
        <w:tabs>
          <w:tab w:val="left" w:pos="0"/>
          <w:tab w:val="left" w:pos="567"/>
        </w:tabs>
        <w:spacing w:before="0" w:beforeAutospacing="0" w:after="0" w:afterAutospacing="0"/>
        <w:ind w:right="-199"/>
        <w:rPr>
          <w:rFonts w:ascii="Times New Roman" w:hAnsi="Times New Roman" w:cs="Times New Roman"/>
          <w:sz w:val="24"/>
          <w:szCs w:val="24"/>
        </w:rPr>
      </w:pPr>
    </w:p>
    <w:p w:rsidR="006E5D88" w:rsidRDefault="005458C3" w:rsidP="005458C3">
      <w:pPr>
        <w:pStyle w:val="NormalWeb"/>
        <w:tabs>
          <w:tab w:val="left" w:pos="0"/>
          <w:tab w:val="left" w:pos="567"/>
        </w:tabs>
        <w:spacing w:before="0" w:beforeAutospacing="0" w:after="0" w:afterAutospacing="0"/>
        <w:ind w:right="-199"/>
        <w:rPr>
          <w:rFonts w:ascii="Times New Roman" w:hAnsi="Times New Roman" w:cs="Times New Roman"/>
          <w:sz w:val="24"/>
          <w:szCs w:val="24"/>
        </w:rPr>
      </w:pPr>
      <w:r>
        <w:rPr>
          <w:rFonts w:ascii="Times New Roman" w:hAnsi="Times New Roman" w:cs="Times New Roman"/>
          <w:sz w:val="24"/>
          <w:szCs w:val="24"/>
        </w:rPr>
        <w:tab/>
      </w:r>
      <w:r w:rsidR="008434D0">
        <w:rPr>
          <w:rFonts w:ascii="Times New Roman" w:hAnsi="Times New Roman" w:cs="Times New Roman"/>
          <w:sz w:val="24"/>
          <w:szCs w:val="24"/>
        </w:rPr>
        <w:t>P</w:t>
      </w:r>
      <w:r w:rsidR="001A7CE5">
        <w:rPr>
          <w:rFonts w:ascii="Times New Roman" w:hAnsi="Times New Roman" w:cs="Times New Roman"/>
          <w:sz w:val="24"/>
          <w:szCs w:val="24"/>
        </w:rPr>
        <w:t xml:space="preserve">ateikiame </w:t>
      </w:r>
      <w:r w:rsidR="008B4C59">
        <w:rPr>
          <w:rFonts w:ascii="Times New Roman" w:hAnsi="Times New Roman" w:cs="Times New Roman"/>
          <w:sz w:val="24"/>
          <w:szCs w:val="24"/>
        </w:rPr>
        <w:t xml:space="preserve">šventės turinio </w:t>
      </w:r>
      <w:r w:rsidR="001A7CE5">
        <w:rPr>
          <w:rFonts w:ascii="Times New Roman" w:hAnsi="Times New Roman" w:cs="Times New Roman"/>
          <w:sz w:val="24"/>
          <w:szCs w:val="24"/>
        </w:rPr>
        <w:t>gaires, tikime, padės</w:t>
      </w:r>
      <w:r w:rsidR="008434D0">
        <w:rPr>
          <w:rFonts w:ascii="Times New Roman" w:hAnsi="Times New Roman" w:cs="Times New Roman"/>
          <w:sz w:val="24"/>
          <w:szCs w:val="24"/>
        </w:rPr>
        <w:t>iančias</w:t>
      </w:r>
      <w:r w:rsidR="001A7CE5">
        <w:rPr>
          <w:rFonts w:ascii="Times New Roman" w:hAnsi="Times New Roman" w:cs="Times New Roman"/>
          <w:sz w:val="24"/>
          <w:szCs w:val="24"/>
        </w:rPr>
        <w:t xml:space="preserve"> atrasti savą prieigą prie Jums aktualių </w:t>
      </w:r>
      <w:r w:rsidR="00F3650F">
        <w:rPr>
          <w:rFonts w:ascii="Times New Roman" w:hAnsi="Times New Roman" w:cs="Times New Roman"/>
          <w:sz w:val="24"/>
          <w:szCs w:val="24"/>
        </w:rPr>
        <w:t>temų</w:t>
      </w:r>
      <w:r w:rsidR="001A7CE5">
        <w:rPr>
          <w:rFonts w:ascii="Times New Roman" w:hAnsi="Times New Roman" w:cs="Times New Roman"/>
          <w:sz w:val="24"/>
          <w:szCs w:val="24"/>
        </w:rPr>
        <w:t>, minčių, kuri</w:t>
      </w:r>
      <w:r w:rsidR="00F3650F">
        <w:rPr>
          <w:rFonts w:ascii="Times New Roman" w:hAnsi="Times New Roman" w:cs="Times New Roman"/>
          <w:sz w:val="24"/>
          <w:szCs w:val="24"/>
        </w:rPr>
        <w:t>a</w:t>
      </w:r>
      <w:r w:rsidR="001A7CE5">
        <w:rPr>
          <w:rFonts w:ascii="Times New Roman" w:hAnsi="Times New Roman" w:cs="Times New Roman"/>
          <w:sz w:val="24"/>
          <w:szCs w:val="24"/>
        </w:rPr>
        <w:t>s norėtumėte plėtoti kolektyvo rengiama programa.</w:t>
      </w:r>
    </w:p>
    <w:p w:rsidR="001A7CE5" w:rsidRDefault="001A7CE5" w:rsidP="00802942">
      <w:pPr>
        <w:ind w:firstLine="600"/>
        <w:jc w:val="both"/>
        <w:rPr>
          <w:rFonts w:eastAsia="Calibri"/>
          <w:lang w:val="lt-LT"/>
        </w:rPr>
      </w:pPr>
    </w:p>
    <w:p w:rsidR="001A7CE5" w:rsidRPr="001A7CE5" w:rsidRDefault="001A7CE5" w:rsidP="008434D0">
      <w:pPr>
        <w:ind w:firstLine="600"/>
        <w:jc w:val="center"/>
        <w:rPr>
          <w:rFonts w:eastAsia="Calibri"/>
          <w:b/>
          <w:lang w:val="lt-LT"/>
        </w:rPr>
      </w:pPr>
      <w:r w:rsidRPr="001A7CE5">
        <w:rPr>
          <w:rFonts w:eastAsia="Calibri"/>
          <w:b/>
          <w:lang w:val="lt-LT"/>
        </w:rPr>
        <w:t>ŠVENTĖS T</w:t>
      </w:r>
      <w:r>
        <w:rPr>
          <w:rFonts w:eastAsia="Calibri"/>
          <w:b/>
          <w:lang w:val="lt-LT"/>
        </w:rPr>
        <w:t>URINYS</w:t>
      </w:r>
    </w:p>
    <w:p w:rsidR="001A7CE5" w:rsidRDefault="001A7CE5" w:rsidP="00802942">
      <w:pPr>
        <w:ind w:firstLine="600"/>
        <w:jc w:val="both"/>
        <w:rPr>
          <w:rFonts w:eastAsia="Calibri"/>
          <w:lang w:val="lt-LT"/>
        </w:rPr>
      </w:pPr>
    </w:p>
    <w:p w:rsidR="0085436D" w:rsidRDefault="0085436D" w:rsidP="00802942">
      <w:pPr>
        <w:ind w:firstLine="600"/>
        <w:jc w:val="both"/>
        <w:rPr>
          <w:rFonts w:eastAsia="Calibri"/>
          <w:lang w:val="lt-LT"/>
        </w:rPr>
      </w:pPr>
      <w:r>
        <w:rPr>
          <w:rFonts w:eastAsia="Calibri"/>
          <w:lang w:val="lt-LT"/>
        </w:rPr>
        <w:t xml:space="preserve">Renginio pavadinimas ir ašis – </w:t>
      </w:r>
      <w:r w:rsidR="00D219EA" w:rsidRPr="00D219EA">
        <w:rPr>
          <w:rFonts w:eastAsia="Calibri"/>
          <w:b/>
          <w:lang w:val="lt-LT"/>
        </w:rPr>
        <w:t>„d</w:t>
      </w:r>
      <w:r w:rsidRPr="00D219EA">
        <w:rPr>
          <w:rFonts w:eastAsia="Calibri"/>
          <w:b/>
          <w:bCs/>
          <w:lang w:val="lt-LT"/>
        </w:rPr>
        <w:t>idžių</w:t>
      </w:r>
      <w:r w:rsidR="00D219EA">
        <w:rPr>
          <w:rFonts w:eastAsia="Calibri"/>
          <w:b/>
          <w:bCs/>
          <w:lang w:val="lt-LT"/>
        </w:rPr>
        <w:t xml:space="preserve"> žmonių žemė“</w:t>
      </w:r>
      <w:r w:rsidRPr="00D219EA">
        <w:rPr>
          <w:rFonts w:eastAsia="Calibri"/>
          <w:bCs/>
          <w:lang w:val="lt-LT"/>
        </w:rPr>
        <w:t>.</w:t>
      </w:r>
      <w:r>
        <w:rPr>
          <w:rFonts w:eastAsia="Calibri"/>
          <w:b/>
          <w:bCs/>
          <w:lang w:val="lt-LT"/>
        </w:rPr>
        <w:t xml:space="preserve"> </w:t>
      </w:r>
      <w:r>
        <w:rPr>
          <w:rFonts w:eastAsia="Calibri"/>
          <w:lang w:val="lt-LT"/>
        </w:rPr>
        <w:t xml:space="preserve">Tai </w:t>
      </w:r>
      <w:r w:rsidR="00D219EA">
        <w:rPr>
          <w:rFonts w:eastAsia="Calibri"/>
          <w:lang w:val="lt-LT"/>
        </w:rPr>
        <w:t>„</w:t>
      </w:r>
      <w:r>
        <w:rPr>
          <w:rFonts w:eastAsia="Calibri"/>
          <w:lang w:val="lt-LT"/>
        </w:rPr>
        <w:t>Tautiškos giesmės</w:t>
      </w:r>
      <w:r w:rsidR="00D219EA">
        <w:rPr>
          <w:rFonts w:eastAsia="Calibri"/>
          <w:lang w:val="lt-LT"/>
        </w:rPr>
        <w:t>“</w:t>
      </w:r>
      <w:r>
        <w:rPr>
          <w:rFonts w:eastAsia="Calibri"/>
          <w:lang w:val="lt-LT"/>
        </w:rPr>
        <w:t xml:space="preserve"> eilutės „</w:t>
      </w:r>
      <w:r w:rsidRPr="00B5635D">
        <w:rPr>
          <w:rFonts w:eastAsia="Calibri"/>
          <w:lang w:val="lt-LT"/>
        </w:rPr>
        <w:t xml:space="preserve">Lietuva, </w:t>
      </w:r>
      <w:r w:rsidRPr="00912552">
        <w:rPr>
          <w:rFonts w:eastAsia="Calibri"/>
          <w:lang w:val="lt-LT"/>
        </w:rPr>
        <w:t xml:space="preserve">Tėvyne mūsų, Tu </w:t>
      </w:r>
      <w:r w:rsidRPr="00912552">
        <w:rPr>
          <w:rFonts w:eastAsia="Calibri"/>
          <w:b/>
          <w:bCs/>
          <w:lang w:val="lt-LT"/>
        </w:rPr>
        <w:t>didvyrių žeme</w:t>
      </w:r>
      <w:r w:rsidR="003748DD" w:rsidRPr="00912552">
        <w:rPr>
          <w:rFonts w:eastAsia="Calibri"/>
          <w:lang w:val="lt-LT"/>
        </w:rPr>
        <w:t>...“</w:t>
      </w:r>
      <w:r w:rsidRPr="00912552">
        <w:rPr>
          <w:rFonts w:eastAsia="Calibri"/>
          <w:lang w:val="lt-LT"/>
        </w:rPr>
        <w:t xml:space="preserve"> perkeitimas į bendresnę, visus žmones, nežiūrint jų socialinės padėties, paskirties, amžiaus, abi lytis ir kitus lygmenis jungiančią </w:t>
      </w:r>
      <w:r w:rsidRPr="005458C3">
        <w:rPr>
          <w:rFonts w:eastAsia="Calibri"/>
          <w:lang w:val="lt-LT"/>
        </w:rPr>
        <w:t>sąvoką.</w:t>
      </w:r>
      <w:r>
        <w:rPr>
          <w:rFonts w:eastAsia="Calibri"/>
          <w:lang w:val="lt-LT"/>
        </w:rPr>
        <w:t xml:space="preserve"> </w:t>
      </w:r>
    </w:p>
    <w:p w:rsidR="00047225" w:rsidRDefault="00047225" w:rsidP="00802942">
      <w:pPr>
        <w:ind w:firstLine="600"/>
        <w:jc w:val="both"/>
        <w:rPr>
          <w:rFonts w:eastAsia="Calibri"/>
          <w:lang w:val="lt-LT"/>
        </w:rPr>
      </w:pPr>
    </w:p>
    <w:p w:rsidR="00047225" w:rsidRPr="00047225" w:rsidRDefault="00047225" w:rsidP="00802942">
      <w:pPr>
        <w:ind w:firstLine="600"/>
        <w:jc w:val="both"/>
        <w:rPr>
          <w:rFonts w:eastAsia="Calibri"/>
          <w:lang w:val="lt-LT"/>
        </w:rPr>
      </w:pPr>
      <w:r w:rsidRPr="00047225">
        <w:rPr>
          <w:rFonts w:eastAsia="Calibri"/>
          <w:lang w:val="lt-LT"/>
        </w:rPr>
        <w:t xml:space="preserve">Lietuvos žemes įgyveno, istorinę Lietuvos valstybę sukūrė ir naujaisiais laikais ją atkūrė </w:t>
      </w:r>
    </w:p>
    <w:p w:rsidR="00047225" w:rsidRPr="00047225" w:rsidRDefault="00047225" w:rsidP="00802942">
      <w:pPr>
        <w:jc w:val="both"/>
        <w:rPr>
          <w:rFonts w:eastAsia="Calibri"/>
          <w:lang w:val="lt-LT"/>
        </w:rPr>
      </w:pPr>
      <w:r w:rsidRPr="00047225">
        <w:rPr>
          <w:rFonts w:eastAsia="Calibri"/>
          <w:b/>
          <w:bCs/>
          <w:lang w:val="lt-LT"/>
        </w:rPr>
        <w:t xml:space="preserve">didūs žmonės </w:t>
      </w:r>
      <w:r w:rsidRPr="00047225">
        <w:rPr>
          <w:rFonts w:eastAsia="Calibri"/>
          <w:lang w:val="lt-LT"/>
        </w:rPr>
        <w:t>– vyrai ir moterys, jauni ir subrendę, iš kaimų ir miestų,</w:t>
      </w:r>
      <w:r>
        <w:rPr>
          <w:rFonts w:eastAsia="Calibri"/>
          <w:lang w:val="lt-LT"/>
        </w:rPr>
        <w:t xml:space="preserve"> </w:t>
      </w:r>
      <w:r w:rsidRPr="00047225">
        <w:rPr>
          <w:rFonts w:eastAsia="Calibri"/>
          <w:lang w:val="lt-LT"/>
        </w:rPr>
        <w:t>minčių, ryžto ir jėgų sėmęsi iš protėvių</w:t>
      </w:r>
      <w:r>
        <w:rPr>
          <w:rFonts w:eastAsia="Calibri"/>
          <w:lang w:val="lt-LT"/>
        </w:rPr>
        <w:t xml:space="preserve"> </w:t>
      </w:r>
      <w:r w:rsidRPr="00047225">
        <w:rPr>
          <w:rFonts w:eastAsia="Calibri"/>
          <w:lang w:val="lt-LT"/>
        </w:rPr>
        <w:t xml:space="preserve">ir žymiausių pasaulio universitetų. </w:t>
      </w:r>
    </w:p>
    <w:p w:rsidR="0085436D" w:rsidRPr="00B5635D" w:rsidRDefault="0085436D" w:rsidP="00802942">
      <w:pPr>
        <w:ind w:firstLine="600"/>
        <w:jc w:val="both"/>
        <w:rPr>
          <w:rFonts w:eastAsia="Calibri"/>
          <w:lang w:val="lt-LT"/>
        </w:rPr>
      </w:pPr>
    </w:p>
    <w:p w:rsidR="006458C2" w:rsidRPr="000C0E13" w:rsidRDefault="0085436D" w:rsidP="00802942">
      <w:pPr>
        <w:ind w:firstLine="600"/>
        <w:jc w:val="both"/>
        <w:rPr>
          <w:rFonts w:eastAsia="Calibri"/>
          <w:bCs/>
          <w:lang w:val="lt-LT"/>
        </w:rPr>
      </w:pPr>
      <w:r>
        <w:rPr>
          <w:rFonts w:eastAsia="Calibri"/>
          <w:bCs/>
          <w:lang w:val="lt-LT"/>
        </w:rPr>
        <w:t xml:space="preserve">Šventės programos turinį sudarys keli tarpusavyje </w:t>
      </w:r>
      <w:r w:rsidR="00D219EA">
        <w:rPr>
          <w:rFonts w:eastAsia="Calibri"/>
          <w:bCs/>
          <w:lang w:val="lt-LT"/>
        </w:rPr>
        <w:t>su</w:t>
      </w:r>
      <w:r>
        <w:rPr>
          <w:rFonts w:eastAsia="Calibri"/>
          <w:bCs/>
          <w:lang w:val="lt-LT"/>
        </w:rPr>
        <w:t>sipinantys dėmenys</w:t>
      </w:r>
      <w:r w:rsidR="006458C2">
        <w:rPr>
          <w:rFonts w:eastAsia="Calibri"/>
          <w:bCs/>
          <w:lang w:val="lt-LT"/>
        </w:rPr>
        <w:t>, į kuriuos atsižvelgiant</w:t>
      </w:r>
      <w:r w:rsidR="000C0E13">
        <w:rPr>
          <w:rFonts w:eastAsia="Calibri"/>
          <w:bCs/>
          <w:lang w:val="lt-LT"/>
        </w:rPr>
        <w:t>, pasirenkant išeities tašku,</w:t>
      </w:r>
      <w:r w:rsidR="006458C2">
        <w:rPr>
          <w:rFonts w:eastAsia="Calibri"/>
          <w:bCs/>
          <w:lang w:val="lt-LT"/>
        </w:rPr>
        <w:t xml:space="preserve"> galėtų būti sudaromos ir folkloro kolektyvų programos. </w:t>
      </w:r>
      <w:r w:rsidR="006458C2" w:rsidRPr="000C0E13">
        <w:rPr>
          <w:rFonts w:eastAsia="Calibri"/>
          <w:bCs/>
          <w:lang w:val="lt-LT"/>
        </w:rPr>
        <w:t>Tai:</w:t>
      </w:r>
    </w:p>
    <w:p w:rsidR="0085436D" w:rsidRPr="00420101" w:rsidRDefault="0085436D" w:rsidP="00420101">
      <w:pPr>
        <w:pStyle w:val="ListParagraph"/>
        <w:numPr>
          <w:ilvl w:val="0"/>
          <w:numId w:val="8"/>
        </w:numPr>
        <w:jc w:val="both"/>
        <w:rPr>
          <w:rFonts w:eastAsia="Calibri"/>
          <w:bCs/>
          <w:lang w:val="lt-LT"/>
        </w:rPr>
      </w:pPr>
      <w:r w:rsidRPr="00420101">
        <w:rPr>
          <w:rFonts w:eastAsia="Calibri"/>
          <w:bCs/>
          <w:lang w:val="lt-LT"/>
        </w:rPr>
        <w:t>Žmogaus dėmuo</w:t>
      </w:r>
      <w:r w:rsidR="00D219EA" w:rsidRPr="00420101">
        <w:rPr>
          <w:rFonts w:eastAsia="Calibri"/>
          <w:bCs/>
          <w:lang w:val="lt-LT"/>
        </w:rPr>
        <w:t>;</w:t>
      </w:r>
    </w:p>
    <w:p w:rsidR="00834D53" w:rsidRPr="00420101" w:rsidRDefault="00404D31" w:rsidP="00420101">
      <w:pPr>
        <w:pStyle w:val="ListParagraph"/>
        <w:numPr>
          <w:ilvl w:val="0"/>
          <w:numId w:val="8"/>
        </w:numPr>
        <w:jc w:val="both"/>
        <w:rPr>
          <w:rFonts w:eastAsia="Calibri"/>
          <w:bCs/>
          <w:lang w:val="lt-LT"/>
        </w:rPr>
      </w:pPr>
      <w:r w:rsidRPr="00420101">
        <w:rPr>
          <w:rFonts w:eastAsia="Calibri"/>
          <w:bCs/>
          <w:lang w:val="lt-LT"/>
        </w:rPr>
        <w:t>Simbolinis, mitologinis</w:t>
      </w:r>
      <w:r w:rsidR="00834D53" w:rsidRPr="00420101">
        <w:rPr>
          <w:rFonts w:eastAsia="Calibri"/>
          <w:bCs/>
          <w:lang w:val="lt-LT"/>
        </w:rPr>
        <w:t xml:space="preserve"> dėmuo</w:t>
      </w:r>
      <w:r w:rsidR="00D219EA" w:rsidRPr="00420101">
        <w:rPr>
          <w:rFonts w:eastAsia="Calibri"/>
          <w:bCs/>
          <w:lang w:val="lt-LT"/>
        </w:rPr>
        <w:t>;</w:t>
      </w:r>
    </w:p>
    <w:p w:rsidR="00834D53" w:rsidRPr="00420101" w:rsidRDefault="00834D53" w:rsidP="00420101">
      <w:pPr>
        <w:pStyle w:val="ListParagraph"/>
        <w:numPr>
          <w:ilvl w:val="0"/>
          <w:numId w:val="8"/>
        </w:numPr>
        <w:jc w:val="both"/>
        <w:rPr>
          <w:rFonts w:eastAsia="Calibri"/>
          <w:bCs/>
          <w:lang w:val="lt-LT"/>
        </w:rPr>
      </w:pPr>
      <w:r w:rsidRPr="00420101">
        <w:rPr>
          <w:rFonts w:eastAsia="Calibri"/>
          <w:bCs/>
          <w:lang w:val="lt-LT"/>
        </w:rPr>
        <w:t>Istorinis, Laisvės, Lietuvos nepriklausomybės atkūrimo</w:t>
      </w:r>
      <w:r w:rsidR="00D219EA" w:rsidRPr="00420101">
        <w:rPr>
          <w:rFonts w:eastAsia="Calibri"/>
          <w:bCs/>
          <w:lang w:val="lt-LT"/>
        </w:rPr>
        <w:t xml:space="preserve">, </w:t>
      </w:r>
      <w:r w:rsidRPr="00420101">
        <w:rPr>
          <w:rFonts w:eastAsia="Calibri"/>
          <w:bCs/>
          <w:lang w:val="lt-LT"/>
        </w:rPr>
        <w:t>dėmuo</w:t>
      </w:r>
      <w:r w:rsidR="00D219EA" w:rsidRPr="00420101">
        <w:rPr>
          <w:rFonts w:eastAsia="Calibri"/>
          <w:bCs/>
          <w:lang w:val="lt-LT"/>
        </w:rPr>
        <w:t>;</w:t>
      </w:r>
    </w:p>
    <w:p w:rsidR="0085436D" w:rsidRPr="00420101" w:rsidRDefault="00D219EA" w:rsidP="00420101">
      <w:pPr>
        <w:pStyle w:val="ListParagraph"/>
        <w:numPr>
          <w:ilvl w:val="0"/>
          <w:numId w:val="8"/>
        </w:numPr>
        <w:jc w:val="both"/>
        <w:rPr>
          <w:rFonts w:eastAsia="Calibri"/>
          <w:bCs/>
          <w:lang w:val="lt-LT"/>
        </w:rPr>
      </w:pPr>
      <w:r w:rsidRPr="00420101">
        <w:rPr>
          <w:rFonts w:eastAsia="Calibri"/>
          <w:bCs/>
          <w:lang w:val="lt-LT"/>
        </w:rPr>
        <w:t>„</w:t>
      </w:r>
      <w:r w:rsidR="0085436D" w:rsidRPr="00420101">
        <w:rPr>
          <w:rFonts w:eastAsia="Calibri"/>
          <w:bCs/>
          <w:lang w:val="lt-LT"/>
        </w:rPr>
        <w:t>Tautiškos giesmės</w:t>
      </w:r>
      <w:r w:rsidRPr="00420101">
        <w:rPr>
          <w:rFonts w:eastAsia="Calibri"/>
          <w:bCs/>
          <w:lang w:val="lt-LT"/>
        </w:rPr>
        <w:t>“</w:t>
      </w:r>
      <w:r w:rsidR="0085436D" w:rsidRPr="00420101">
        <w:rPr>
          <w:rFonts w:eastAsia="Calibri"/>
          <w:bCs/>
          <w:lang w:val="lt-LT"/>
        </w:rPr>
        <w:t xml:space="preserve"> dėmuo</w:t>
      </w:r>
      <w:r w:rsidRPr="00420101">
        <w:rPr>
          <w:rFonts w:eastAsia="Calibri"/>
          <w:bCs/>
          <w:lang w:val="lt-LT"/>
        </w:rPr>
        <w:t>.</w:t>
      </w:r>
    </w:p>
    <w:p w:rsidR="00D219EA" w:rsidRDefault="00D219EA" w:rsidP="00802942">
      <w:pPr>
        <w:ind w:firstLine="600"/>
        <w:jc w:val="both"/>
        <w:rPr>
          <w:rFonts w:eastAsia="Calibri"/>
          <w:bCs/>
          <w:lang w:val="lt-LT"/>
        </w:rPr>
      </w:pPr>
    </w:p>
    <w:p w:rsidR="0085436D" w:rsidRPr="00B5635D" w:rsidRDefault="0085436D" w:rsidP="00802942">
      <w:pPr>
        <w:ind w:firstLine="600"/>
        <w:jc w:val="both"/>
        <w:rPr>
          <w:rFonts w:eastAsia="Calibri"/>
          <w:bCs/>
          <w:lang w:val="lt-LT"/>
        </w:rPr>
      </w:pPr>
    </w:p>
    <w:p w:rsidR="0085436D" w:rsidRPr="001A7CE5" w:rsidRDefault="0085436D" w:rsidP="00802942">
      <w:pPr>
        <w:ind w:firstLine="600"/>
        <w:jc w:val="both"/>
        <w:rPr>
          <w:rFonts w:eastAsia="Calibri"/>
          <w:bCs/>
          <w:lang w:val="lt-LT"/>
        </w:rPr>
      </w:pPr>
      <w:r w:rsidRPr="001A7CE5">
        <w:rPr>
          <w:rFonts w:eastAsia="Calibri"/>
          <w:bCs/>
          <w:lang w:val="lt-LT"/>
        </w:rPr>
        <w:t>ŽMOGAUS DĖMUO</w:t>
      </w:r>
    </w:p>
    <w:p w:rsidR="00D219EA" w:rsidRPr="0036350E" w:rsidRDefault="00D219EA" w:rsidP="00802942">
      <w:pPr>
        <w:ind w:firstLine="600"/>
        <w:jc w:val="both"/>
        <w:rPr>
          <w:rFonts w:eastAsia="Calibri"/>
          <w:b/>
          <w:bCs/>
          <w:lang w:val="lt-LT"/>
        </w:rPr>
      </w:pPr>
    </w:p>
    <w:p w:rsidR="0085436D" w:rsidRDefault="006458C2" w:rsidP="00802942">
      <w:pPr>
        <w:ind w:firstLine="600"/>
        <w:jc w:val="both"/>
        <w:rPr>
          <w:rFonts w:eastAsia="Calibri"/>
          <w:bCs/>
          <w:lang w:val="lt-LT"/>
        </w:rPr>
      </w:pPr>
      <w:r>
        <w:rPr>
          <w:rFonts w:eastAsia="Calibri"/>
          <w:bCs/>
          <w:lang w:val="lt-LT"/>
        </w:rPr>
        <w:t>Tai svarbiausia</w:t>
      </w:r>
      <w:r w:rsidR="00D219EA">
        <w:rPr>
          <w:rFonts w:eastAsia="Calibri"/>
          <w:bCs/>
          <w:lang w:val="lt-LT"/>
        </w:rPr>
        <w:t>s</w:t>
      </w:r>
      <w:r>
        <w:rPr>
          <w:rFonts w:eastAsia="Calibri"/>
          <w:bCs/>
          <w:lang w:val="lt-LT"/>
        </w:rPr>
        <w:t xml:space="preserve"> turinio laukas</w:t>
      </w:r>
      <w:r w:rsidR="000800D6">
        <w:rPr>
          <w:rFonts w:eastAsia="Calibri"/>
          <w:bCs/>
          <w:lang w:val="lt-LT"/>
        </w:rPr>
        <w:t>. Jį</w:t>
      </w:r>
      <w:r w:rsidR="0085436D">
        <w:rPr>
          <w:rFonts w:eastAsia="Calibri"/>
          <w:bCs/>
          <w:lang w:val="lt-LT"/>
        </w:rPr>
        <w:t xml:space="preserve"> skirstytume į </w:t>
      </w:r>
      <w:r w:rsidR="000800D6">
        <w:rPr>
          <w:rFonts w:eastAsia="Calibri"/>
          <w:bCs/>
          <w:lang w:val="lt-LT"/>
        </w:rPr>
        <w:t>siauresn</w:t>
      </w:r>
      <w:r w:rsidR="008434D0">
        <w:rPr>
          <w:rFonts w:eastAsia="Calibri"/>
          <w:bCs/>
          <w:lang w:val="lt-LT"/>
        </w:rPr>
        <w:t>e</w:t>
      </w:r>
      <w:r w:rsidR="000800D6">
        <w:rPr>
          <w:rFonts w:eastAsia="Calibri"/>
          <w:bCs/>
          <w:lang w:val="lt-LT"/>
        </w:rPr>
        <w:t xml:space="preserve">s </w:t>
      </w:r>
      <w:r w:rsidR="008434D0">
        <w:rPr>
          <w:rFonts w:eastAsia="Calibri"/>
          <w:bCs/>
          <w:lang w:val="lt-LT"/>
        </w:rPr>
        <w:t>dalis</w:t>
      </w:r>
      <w:r w:rsidR="000800D6">
        <w:rPr>
          <w:rFonts w:eastAsia="Calibri"/>
          <w:bCs/>
          <w:lang w:val="lt-LT"/>
        </w:rPr>
        <w:t>:</w:t>
      </w:r>
    </w:p>
    <w:p w:rsidR="0085436D" w:rsidRDefault="0085436D" w:rsidP="00802942">
      <w:pPr>
        <w:ind w:firstLine="600"/>
        <w:jc w:val="both"/>
        <w:rPr>
          <w:rFonts w:eastAsia="Calibri"/>
          <w:bCs/>
          <w:lang w:val="lt-LT"/>
        </w:rPr>
      </w:pPr>
    </w:p>
    <w:p w:rsidR="0085436D" w:rsidRDefault="0085436D" w:rsidP="00802942">
      <w:pPr>
        <w:ind w:firstLine="600"/>
        <w:jc w:val="both"/>
        <w:rPr>
          <w:rFonts w:eastAsia="Calibri"/>
          <w:b/>
          <w:bCs/>
          <w:lang w:val="lt-LT"/>
        </w:rPr>
      </w:pPr>
      <w:r>
        <w:rPr>
          <w:rFonts w:eastAsia="Calibri"/>
          <w:b/>
          <w:bCs/>
          <w:lang w:val="lt-LT"/>
        </w:rPr>
        <w:t>Ž</w:t>
      </w:r>
      <w:r w:rsidRPr="0036350E">
        <w:rPr>
          <w:rFonts w:eastAsia="Calibri"/>
          <w:b/>
          <w:bCs/>
          <w:lang w:val="lt-LT"/>
        </w:rPr>
        <w:t>mogaus samprat</w:t>
      </w:r>
      <w:r w:rsidR="006458C2">
        <w:rPr>
          <w:rFonts w:eastAsia="Calibri"/>
          <w:b/>
          <w:bCs/>
          <w:lang w:val="lt-LT"/>
        </w:rPr>
        <w:t>a</w:t>
      </w:r>
      <w:r>
        <w:rPr>
          <w:rFonts w:eastAsia="Calibri"/>
          <w:b/>
          <w:bCs/>
          <w:lang w:val="lt-LT"/>
        </w:rPr>
        <w:t xml:space="preserve"> </w:t>
      </w:r>
      <w:r w:rsidRPr="00D219EA">
        <w:rPr>
          <w:rFonts w:eastAsia="Calibri"/>
          <w:b/>
          <w:bCs/>
          <w:lang w:val="lt-LT"/>
        </w:rPr>
        <w:t>mūsų tradicijoje</w:t>
      </w:r>
    </w:p>
    <w:p w:rsidR="0085436D" w:rsidRDefault="0085436D" w:rsidP="00802942">
      <w:pPr>
        <w:ind w:firstLine="600"/>
        <w:jc w:val="both"/>
        <w:rPr>
          <w:rFonts w:eastAsia="Calibri"/>
          <w:lang w:val="lt-LT"/>
        </w:rPr>
      </w:pPr>
    </w:p>
    <w:p w:rsidR="0085436D" w:rsidRPr="00086852" w:rsidRDefault="0085436D" w:rsidP="00802942">
      <w:pPr>
        <w:ind w:firstLine="600"/>
        <w:jc w:val="both"/>
        <w:rPr>
          <w:rFonts w:eastAsia="Calibri"/>
          <w:lang w:val="lt-LT"/>
        </w:rPr>
      </w:pPr>
      <w:r>
        <w:rPr>
          <w:rFonts w:eastAsia="Calibri"/>
          <w:lang w:val="lt-LT"/>
        </w:rPr>
        <w:t xml:space="preserve">Sandara, žmogus kaip pasaulio modelis: kūnas </w:t>
      </w:r>
      <w:r w:rsidRPr="00086852">
        <w:rPr>
          <w:rFonts w:eastAsia="Calibri"/>
          <w:lang w:val="lt-LT"/>
        </w:rPr>
        <w:t>– siela</w:t>
      </w:r>
      <w:r w:rsidR="00D219EA" w:rsidRPr="00086852">
        <w:rPr>
          <w:rFonts w:eastAsia="Calibri"/>
          <w:lang w:val="lt-LT"/>
        </w:rPr>
        <w:t xml:space="preserve"> /</w:t>
      </w:r>
      <w:r w:rsidR="00086852" w:rsidRPr="00086852">
        <w:rPr>
          <w:rFonts w:eastAsia="Calibri"/>
          <w:lang w:val="lt-LT"/>
        </w:rPr>
        <w:t xml:space="preserve"> </w:t>
      </w:r>
      <w:r w:rsidR="00D219EA" w:rsidRPr="00086852">
        <w:rPr>
          <w:rFonts w:eastAsia="Calibri"/>
          <w:lang w:val="lt-LT"/>
        </w:rPr>
        <w:t>dvasia</w:t>
      </w:r>
      <w:r w:rsidRPr="00086852">
        <w:rPr>
          <w:rFonts w:eastAsia="Calibri"/>
          <w:lang w:val="lt-LT"/>
        </w:rPr>
        <w:t>; kairė – dešinė, vidus – išorė, viršus – apačia</w:t>
      </w:r>
      <w:r w:rsidR="00DA10EE">
        <w:rPr>
          <w:rFonts w:eastAsia="Calibri"/>
          <w:lang w:val="lt-LT"/>
        </w:rPr>
        <w:t>, viršus – vidurys – apačia (kaip dangus –</w:t>
      </w:r>
      <w:r w:rsidR="00F3650F">
        <w:rPr>
          <w:rFonts w:eastAsia="Calibri"/>
          <w:lang w:val="lt-LT"/>
        </w:rPr>
        <w:t xml:space="preserve"> žemė</w:t>
      </w:r>
      <w:r w:rsidR="00DA10EE">
        <w:rPr>
          <w:rFonts w:eastAsia="Calibri"/>
          <w:lang w:val="lt-LT"/>
        </w:rPr>
        <w:t xml:space="preserve"> – požemis)</w:t>
      </w:r>
      <w:r w:rsidR="00D219EA" w:rsidRPr="00086852">
        <w:rPr>
          <w:rFonts w:eastAsia="Calibri"/>
          <w:lang w:val="lt-LT"/>
        </w:rPr>
        <w:t>.</w:t>
      </w:r>
    </w:p>
    <w:p w:rsidR="0085436D" w:rsidRPr="00086852" w:rsidRDefault="0085436D" w:rsidP="00802942">
      <w:pPr>
        <w:ind w:firstLine="600"/>
        <w:jc w:val="both"/>
        <w:rPr>
          <w:rFonts w:eastAsia="Calibri"/>
          <w:lang w:val="lt-LT"/>
        </w:rPr>
      </w:pPr>
      <w:r w:rsidRPr="00086852">
        <w:rPr>
          <w:rFonts w:eastAsia="Calibri"/>
          <w:lang w:val="lt-LT"/>
        </w:rPr>
        <w:t>Kūnas ir jo dalys, tiesioginė ir simbolinė paskirtis (galva – akys, nosis, liežuvis</w:t>
      </w:r>
      <w:r w:rsidR="00D219EA" w:rsidRPr="00086852">
        <w:rPr>
          <w:rFonts w:eastAsia="Calibri"/>
          <w:lang w:val="lt-LT"/>
        </w:rPr>
        <w:t xml:space="preserve"> etc.</w:t>
      </w:r>
      <w:r w:rsidRPr="00086852">
        <w:rPr>
          <w:rFonts w:eastAsia="Calibri"/>
          <w:lang w:val="lt-LT"/>
        </w:rPr>
        <w:t>, stuburas, širdis, rankos – pirštai, delnas, sauja, alkūnė</w:t>
      </w:r>
      <w:r w:rsidR="00D219EA" w:rsidRPr="00086852">
        <w:rPr>
          <w:rFonts w:eastAsia="Calibri"/>
          <w:lang w:val="lt-LT"/>
        </w:rPr>
        <w:t xml:space="preserve"> etc.</w:t>
      </w:r>
      <w:r w:rsidRPr="00086852">
        <w:rPr>
          <w:rFonts w:eastAsia="Calibri"/>
          <w:lang w:val="lt-LT"/>
        </w:rPr>
        <w:t>, pilvas, vidaus organai, kraujas</w:t>
      </w:r>
      <w:r w:rsidR="00576279">
        <w:rPr>
          <w:rFonts w:eastAsia="Calibri"/>
          <w:lang w:val="lt-LT"/>
        </w:rPr>
        <w:t>,</w:t>
      </w:r>
      <w:r w:rsidR="00D219EA" w:rsidRPr="00086852">
        <w:rPr>
          <w:rFonts w:eastAsia="Calibri"/>
          <w:lang w:val="lt-LT"/>
        </w:rPr>
        <w:t xml:space="preserve"> </w:t>
      </w:r>
      <w:r w:rsidR="00576279" w:rsidRPr="00086852">
        <w:rPr>
          <w:rFonts w:eastAsia="Calibri"/>
          <w:lang w:val="lt-LT"/>
        </w:rPr>
        <w:t xml:space="preserve">kojos, </w:t>
      </w:r>
      <w:r w:rsidR="00D219EA" w:rsidRPr="00086852">
        <w:rPr>
          <w:rFonts w:eastAsia="Calibri"/>
          <w:lang w:val="lt-LT"/>
        </w:rPr>
        <w:t>etc.</w:t>
      </w:r>
      <w:r w:rsidRPr="00086852">
        <w:rPr>
          <w:rFonts w:eastAsia="Calibri"/>
          <w:lang w:val="lt-LT"/>
        </w:rPr>
        <w:t>)</w:t>
      </w:r>
      <w:r w:rsidR="00D219EA" w:rsidRPr="00086852">
        <w:rPr>
          <w:rFonts w:eastAsia="Calibri"/>
          <w:lang w:val="lt-LT"/>
        </w:rPr>
        <w:t>.</w:t>
      </w:r>
    </w:p>
    <w:p w:rsidR="0085436D" w:rsidRDefault="0085436D" w:rsidP="00802942">
      <w:pPr>
        <w:ind w:firstLine="600"/>
        <w:jc w:val="both"/>
        <w:rPr>
          <w:rFonts w:eastAsia="Calibri"/>
          <w:lang w:val="lt-LT"/>
        </w:rPr>
      </w:pPr>
      <w:r w:rsidRPr="00086852">
        <w:rPr>
          <w:rFonts w:eastAsia="Calibri"/>
          <w:lang w:val="lt-LT"/>
        </w:rPr>
        <w:lastRenderedPageBreak/>
        <w:t xml:space="preserve">Amžiaus tarpsniai (kūdikystė, vaikystė, jaunystė, branda, senatvė), lytys, jų suvokimas, paskirtis šeimos, bendruomenės sanklodoje, </w:t>
      </w:r>
      <w:r w:rsidR="00E51618" w:rsidRPr="00086852">
        <w:rPr>
          <w:rFonts w:eastAsia="Calibri"/>
          <w:lang w:val="lt-LT"/>
        </w:rPr>
        <w:t xml:space="preserve">tradicinis šių sluoksnių </w:t>
      </w:r>
      <w:r w:rsidRPr="00086852">
        <w:rPr>
          <w:rFonts w:eastAsia="Calibri"/>
          <w:lang w:val="lt-LT"/>
        </w:rPr>
        <w:t>vertinimas</w:t>
      </w:r>
      <w:r w:rsidR="00D219EA" w:rsidRPr="00086852">
        <w:rPr>
          <w:rFonts w:eastAsia="Calibri"/>
          <w:lang w:val="lt-LT"/>
        </w:rPr>
        <w:t>.</w:t>
      </w:r>
    </w:p>
    <w:p w:rsidR="00773C25" w:rsidRDefault="0085436D" w:rsidP="00802942">
      <w:pPr>
        <w:ind w:firstLine="600"/>
        <w:jc w:val="both"/>
        <w:rPr>
          <w:rFonts w:eastAsia="Calibri"/>
          <w:lang w:val="lt-LT"/>
        </w:rPr>
      </w:pPr>
      <w:r>
        <w:rPr>
          <w:rFonts w:eastAsia="Calibri"/>
          <w:lang w:val="lt-LT"/>
        </w:rPr>
        <w:t>Sveikata (kūno ir dvasios), ligos, gydymas</w:t>
      </w:r>
      <w:r w:rsidR="00D219EA">
        <w:rPr>
          <w:rFonts w:eastAsia="Calibri"/>
          <w:lang w:val="lt-LT"/>
        </w:rPr>
        <w:t>.</w:t>
      </w:r>
      <w:r>
        <w:rPr>
          <w:rFonts w:eastAsia="Calibri"/>
          <w:lang w:val="lt-LT"/>
        </w:rPr>
        <w:t xml:space="preserve"> </w:t>
      </w:r>
    </w:p>
    <w:p w:rsidR="0085436D" w:rsidRDefault="00773C25" w:rsidP="00802942">
      <w:pPr>
        <w:ind w:firstLine="600"/>
        <w:jc w:val="both"/>
        <w:rPr>
          <w:rFonts w:eastAsia="Calibri"/>
          <w:lang w:val="lt-LT"/>
        </w:rPr>
      </w:pPr>
      <w:r>
        <w:rPr>
          <w:rFonts w:eastAsia="Calibri"/>
          <w:lang w:val="lt-LT"/>
        </w:rPr>
        <w:t>V</w:t>
      </w:r>
      <w:r w:rsidR="0085436D">
        <w:rPr>
          <w:rFonts w:eastAsia="Calibri"/>
          <w:lang w:val="lt-LT"/>
        </w:rPr>
        <w:t xml:space="preserve">irsmo būsenos: nėštumas ir gimdymas, gimimas, iniciacijos, vedybos, mirtis. </w:t>
      </w:r>
    </w:p>
    <w:p w:rsidR="0085436D" w:rsidRDefault="00404D31" w:rsidP="00802942">
      <w:pPr>
        <w:ind w:firstLine="600"/>
        <w:jc w:val="both"/>
        <w:rPr>
          <w:rFonts w:eastAsia="Calibri"/>
          <w:lang w:val="lt-LT"/>
        </w:rPr>
      </w:pPr>
      <w:r>
        <w:rPr>
          <w:rFonts w:eastAsia="Calibri"/>
          <w:lang w:val="lt-LT"/>
        </w:rPr>
        <w:t xml:space="preserve">Žmogaus </w:t>
      </w:r>
      <w:r w:rsidR="0085436D">
        <w:rPr>
          <w:rFonts w:eastAsia="Calibri"/>
          <w:lang w:val="lt-LT"/>
        </w:rPr>
        <w:t>gebėjimai, talentai</w:t>
      </w:r>
      <w:r>
        <w:rPr>
          <w:rFonts w:eastAsia="Calibri"/>
          <w:lang w:val="lt-LT"/>
        </w:rPr>
        <w:t>, galios</w:t>
      </w:r>
      <w:r w:rsidR="00D219EA">
        <w:rPr>
          <w:rFonts w:eastAsia="Calibri"/>
          <w:lang w:val="lt-LT"/>
        </w:rPr>
        <w:t>.</w:t>
      </w:r>
    </w:p>
    <w:p w:rsidR="0085436D" w:rsidRDefault="0085436D" w:rsidP="00802942">
      <w:pPr>
        <w:ind w:firstLine="600"/>
        <w:jc w:val="both"/>
        <w:rPr>
          <w:rFonts w:eastAsia="Calibri"/>
          <w:lang w:val="lt-LT"/>
        </w:rPr>
      </w:pPr>
      <w:r>
        <w:rPr>
          <w:rFonts w:eastAsia="Calibri"/>
          <w:lang w:val="lt-LT"/>
        </w:rPr>
        <w:t>Išskirtiniai žmonių vaidmenys tradicijoje: bobutė, elgeta, gydytojas-žiniuonis, skerdžius, kalvis, muzikantas</w:t>
      </w:r>
      <w:r w:rsidR="00D219EA">
        <w:rPr>
          <w:rFonts w:eastAsia="Calibri"/>
          <w:lang w:val="lt-LT"/>
        </w:rPr>
        <w:t xml:space="preserve"> etc.</w:t>
      </w:r>
    </w:p>
    <w:p w:rsidR="00CE370A" w:rsidRDefault="00CE370A" w:rsidP="00802942">
      <w:pPr>
        <w:ind w:firstLine="600"/>
        <w:jc w:val="both"/>
        <w:rPr>
          <w:rFonts w:eastAsia="Calibri"/>
          <w:lang w:val="lt-LT"/>
        </w:rPr>
      </w:pPr>
      <w:r>
        <w:rPr>
          <w:rFonts w:eastAsia="Calibri"/>
          <w:lang w:val="lt-LT"/>
        </w:rPr>
        <w:t>Atrodymas, apranga ir t.</w:t>
      </w:r>
      <w:r w:rsidR="00D219EA">
        <w:rPr>
          <w:rFonts w:eastAsia="Calibri"/>
          <w:lang w:val="lt-LT"/>
        </w:rPr>
        <w:t xml:space="preserve"> </w:t>
      </w:r>
      <w:r>
        <w:rPr>
          <w:rFonts w:eastAsia="Calibri"/>
          <w:lang w:val="lt-LT"/>
        </w:rPr>
        <w:t>t.</w:t>
      </w:r>
    </w:p>
    <w:p w:rsidR="005E3246" w:rsidRDefault="005E3246" w:rsidP="00802942">
      <w:pPr>
        <w:ind w:firstLine="600"/>
        <w:jc w:val="both"/>
        <w:rPr>
          <w:rFonts w:eastAsia="Calibri"/>
          <w:lang w:val="lt-LT"/>
        </w:rPr>
      </w:pPr>
    </w:p>
    <w:p w:rsidR="005E3246" w:rsidRDefault="005E3246" w:rsidP="00802942">
      <w:pPr>
        <w:ind w:firstLine="600"/>
        <w:jc w:val="both"/>
        <w:rPr>
          <w:rFonts w:eastAsia="Calibri"/>
          <w:lang w:val="lt-LT"/>
        </w:rPr>
      </w:pPr>
      <w:r w:rsidRPr="005E3246">
        <w:rPr>
          <w:rFonts w:eastAsia="Calibri"/>
          <w:i/>
          <w:lang w:val="lt-LT"/>
        </w:rPr>
        <w:t>Tradicinės kultūros suvokimas apie žmogų, žmogaus sukūrimo, atsiradimo, jo gyvenimiškos patirties, išminties, dorovės, vystymosi motyvai atsiskleidžia etiologinėse sakmėse, mįslėse, patarlėse, apeiginėse giesmėse, kitose tautosakos rūšyse, žiniose apie žmogaus sveikatą, gydymą, ugdymą</w:t>
      </w:r>
      <w:r>
        <w:rPr>
          <w:rFonts w:eastAsia="Calibri"/>
          <w:i/>
          <w:lang w:val="lt-LT"/>
        </w:rPr>
        <w:t>,</w:t>
      </w:r>
      <w:r w:rsidRPr="005E3246">
        <w:rPr>
          <w:rFonts w:eastAsia="Calibri"/>
          <w:i/>
          <w:lang w:val="lt-LT"/>
        </w:rPr>
        <w:t xml:space="preserve"> </w:t>
      </w:r>
      <w:r>
        <w:rPr>
          <w:rFonts w:eastAsia="Calibri"/>
          <w:i/>
          <w:lang w:val="lt-LT"/>
        </w:rPr>
        <w:t xml:space="preserve">papročiuose, tikėjimuose, </w:t>
      </w:r>
      <w:r w:rsidRPr="005E3246">
        <w:rPr>
          <w:rFonts w:eastAsia="Calibri"/>
          <w:i/>
          <w:lang w:val="lt-LT"/>
        </w:rPr>
        <w:t>ir t.t.</w:t>
      </w:r>
    </w:p>
    <w:p w:rsidR="0085436D" w:rsidRDefault="0085436D" w:rsidP="00802942">
      <w:pPr>
        <w:ind w:firstLine="600"/>
        <w:jc w:val="both"/>
        <w:rPr>
          <w:rFonts w:eastAsia="Calibri"/>
          <w:lang w:val="lt-LT"/>
        </w:rPr>
      </w:pPr>
    </w:p>
    <w:p w:rsidR="0085436D" w:rsidRDefault="0085436D" w:rsidP="00802942">
      <w:pPr>
        <w:ind w:firstLine="600"/>
        <w:jc w:val="both"/>
        <w:rPr>
          <w:rFonts w:eastAsia="Calibri"/>
          <w:lang w:val="lt-LT"/>
        </w:rPr>
      </w:pPr>
      <w:r>
        <w:rPr>
          <w:rFonts w:eastAsia="Calibri"/>
          <w:b/>
          <w:lang w:val="lt-LT"/>
        </w:rPr>
        <w:t>Žmogiškumas, ž</w:t>
      </w:r>
      <w:r w:rsidRPr="00565E65">
        <w:rPr>
          <w:rFonts w:eastAsia="Calibri"/>
          <w:b/>
          <w:lang w:val="lt-LT"/>
        </w:rPr>
        <w:t>mogiško</w:t>
      </w:r>
      <w:r>
        <w:rPr>
          <w:rFonts w:eastAsia="Calibri"/>
          <w:b/>
          <w:lang w:val="lt-LT"/>
        </w:rPr>
        <w:t>ji</w:t>
      </w:r>
      <w:r w:rsidRPr="00565E65">
        <w:rPr>
          <w:rFonts w:eastAsia="Calibri"/>
          <w:b/>
          <w:lang w:val="lt-LT"/>
        </w:rPr>
        <w:t xml:space="preserve"> būtis</w:t>
      </w:r>
      <w:r w:rsidR="00404D31">
        <w:rPr>
          <w:rFonts w:eastAsia="Calibri"/>
          <w:b/>
          <w:lang w:val="lt-LT"/>
        </w:rPr>
        <w:t>, vertybės</w:t>
      </w:r>
      <w:r w:rsidRPr="00565E65">
        <w:rPr>
          <w:rFonts w:eastAsia="Calibri"/>
          <w:b/>
          <w:lang w:val="lt-LT"/>
        </w:rPr>
        <w:t xml:space="preserve"> </w:t>
      </w:r>
    </w:p>
    <w:p w:rsidR="0023097C" w:rsidRDefault="0023097C" w:rsidP="00802942">
      <w:pPr>
        <w:ind w:firstLine="600"/>
        <w:jc w:val="both"/>
        <w:rPr>
          <w:rFonts w:eastAsia="Calibri"/>
          <w:lang w:val="lt-LT"/>
        </w:rPr>
      </w:pPr>
    </w:p>
    <w:p w:rsidR="00404D31" w:rsidRPr="00565E65" w:rsidRDefault="00404D31" w:rsidP="00802942">
      <w:pPr>
        <w:ind w:firstLine="600"/>
        <w:jc w:val="both"/>
        <w:rPr>
          <w:rFonts w:eastAsia="Calibri"/>
          <w:lang w:val="lt-LT"/>
        </w:rPr>
      </w:pPr>
      <w:r w:rsidRPr="00565E65">
        <w:rPr>
          <w:rFonts w:eastAsia="Calibri"/>
          <w:lang w:val="lt-LT"/>
        </w:rPr>
        <w:t>Ypatybės ir siekiai, žmones darantys didži</w:t>
      </w:r>
      <w:r w:rsidR="0023097C">
        <w:rPr>
          <w:rFonts w:eastAsia="Calibri"/>
          <w:lang w:val="lt-LT"/>
        </w:rPr>
        <w:t>u</w:t>
      </w:r>
      <w:r w:rsidRPr="00565E65">
        <w:rPr>
          <w:rFonts w:eastAsia="Calibri"/>
          <w:lang w:val="lt-LT"/>
        </w:rPr>
        <w:t xml:space="preserve">s: </w:t>
      </w:r>
    </w:p>
    <w:p w:rsidR="00404D31" w:rsidRPr="00565E65" w:rsidRDefault="00404D31" w:rsidP="00802942">
      <w:pPr>
        <w:numPr>
          <w:ilvl w:val="0"/>
          <w:numId w:val="2"/>
        </w:numPr>
        <w:jc w:val="both"/>
        <w:rPr>
          <w:rFonts w:eastAsia="Calibri"/>
          <w:lang w:val="lt-LT"/>
        </w:rPr>
      </w:pPr>
      <w:r w:rsidRPr="00565E65">
        <w:rPr>
          <w:rFonts w:eastAsia="Calibri"/>
          <w:lang w:val="lt-LT"/>
        </w:rPr>
        <w:t xml:space="preserve">dora, gėris, </w:t>
      </w:r>
      <w:r w:rsidR="00A54E4D">
        <w:rPr>
          <w:rFonts w:eastAsia="Calibri"/>
          <w:lang w:val="lt-LT"/>
        </w:rPr>
        <w:t xml:space="preserve">darbštumas, </w:t>
      </w:r>
      <w:r w:rsidRPr="00565E65">
        <w:rPr>
          <w:rFonts w:eastAsia="Calibri"/>
          <w:lang w:val="lt-LT"/>
        </w:rPr>
        <w:t>teisingumas, sąžiningumas, nesavanaudiškumas, pasirengimas ginti silpnesnį, skriaudžiamą, savo vertybes, Tėvynę</w:t>
      </w:r>
      <w:r w:rsidR="0023097C">
        <w:rPr>
          <w:rFonts w:eastAsia="Calibri"/>
          <w:lang w:val="lt-LT"/>
        </w:rPr>
        <w:t>;</w:t>
      </w:r>
      <w:r w:rsidR="00A54E4D" w:rsidRPr="00A54E4D">
        <w:rPr>
          <w:rFonts w:eastAsia="Calibri"/>
          <w:lang w:val="lt-LT"/>
        </w:rPr>
        <w:t xml:space="preserve"> </w:t>
      </w:r>
      <w:r w:rsidR="00A54E4D">
        <w:rPr>
          <w:rFonts w:eastAsia="Calibri"/>
          <w:lang w:val="lt-LT"/>
        </w:rPr>
        <w:t>v</w:t>
      </w:r>
      <w:r w:rsidR="00A54E4D" w:rsidRPr="0085436D">
        <w:rPr>
          <w:rFonts w:eastAsia="Calibri"/>
          <w:lang w:val="lt-LT"/>
        </w:rPr>
        <w:t>isos vertintinos, sektinos ir siektinos žmonių ypatybės</w:t>
      </w:r>
      <w:r w:rsidR="0023097C">
        <w:rPr>
          <w:rFonts w:eastAsia="Calibri"/>
          <w:lang w:val="lt-LT"/>
        </w:rPr>
        <w:t>;</w:t>
      </w:r>
    </w:p>
    <w:p w:rsidR="00404D31" w:rsidRPr="00565E65" w:rsidRDefault="00404D31" w:rsidP="00802942">
      <w:pPr>
        <w:numPr>
          <w:ilvl w:val="0"/>
          <w:numId w:val="2"/>
        </w:numPr>
        <w:jc w:val="both"/>
        <w:rPr>
          <w:rFonts w:eastAsia="Calibri"/>
          <w:lang w:val="lt-LT"/>
        </w:rPr>
      </w:pPr>
      <w:r w:rsidRPr="00565E65">
        <w:rPr>
          <w:rFonts w:eastAsia="Calibri"/>
          <w:lang w:val="lt-LT"/>
        </w:rPr>
        <w:t>bendruomenei, visuomenei svarbių idėjų kėlimas ir jų įgyvendinimas</w:t>
      </w:r>
      <w:r w:rsidR="0023097C">
        <w:rPr>
          <w:rFonts w:eastAsia="Calibri"/>
          <w:lang w:val="lt-LT"/>
        </w:rPr>
        <w:t>;</w:t>
      </w:r>
    </w:p>
    <w:p w:rsidR="00404D31" w:rsidRDefault="00404D31" w:rsidP="00802942">
      <w:pPr>
        <w:numPr>
          <w:ilvl w:val="0"/>
          <w:numId w:val="2"/>
        </w:numPr>
        <w:jc w:val="both"/>
        <w:rPr>
          <w:rFonts w:eastAsia="Calibri"/>
          <w:lang w:val="lt-LT"/>
        </w:rPr>
      </w:pPr>
      <w:r w:rsidRPr="00565E65">
        <w:rPr>
          <w:rFonts w:eastAsia="Calibri"/>
          <w:lang w:val="lt-LT"/>
        </w:rPr>
        <w:t xml:space="preserve"> teigiamų nuostatų į pasaulį, savo šalį, kraštą, aplinką, žmones skleidimas, kūrybiškumo, grožio plėtojimas... </w:t>
      </w:r>
    </w:p>
    <w:p w:rsidR="00404D31" w:rsidRPr="0085436D" w:rsidRDefault="00A54E4D" w:rsidP="00802942">
      <w:pPr>
        <w:pStyle w:val="ListParagraph"/>
        <w:numPr>
          <w:ilvl w:val="0"/>
          <w:numId w:val="2"/>
        </w:numPr>
        <w:jc w:val="both"/>
        <w:rPr>
          <w:rFonts w:eastAsia="Calibri"/>
          <w:lang w:val="lt-LT"/>
        </w:rPr>
      </w:pPr>
      <w:r>
        <w:rPr>
          <w:rFonts w:eastAsia="Calibri"/>
          <w:lang w:val="lt-LT"/>
        </w:rPr>
        <w:t>darbai, veiklos</w:t>
      </w:r>
      <w:r w:rsidR="00404D31" w:rsidRPr="0085436D">
        <w:rPr>
          <w:rFonts w:eastAsia="Calibri"/>
          <w:lang w:val="lt-LT"/>
        </w:rPr>
        <w:t xml:space="preserve"> – tarp jų susijusi</w:t>
      </w:r>
      <w:r w:rsidR="00404D31">
        <w:rPr>
          <w:rFonts w:eastAsia="Calibri"/>
          <w:lang w:val="lt-LT"/>
        </w:rPr>
        <w:t>o</w:t>
      </w:r>
      <w:r w:rsidR="00404D31" w:rsidRPr="0085436D">
        <w:rPr>
          <w:rFonts w:eastAsia="Calibri"/>
          <w:lang w:val="lt-LT"/>
        </w:rPr>
        <w:t>s su dainavimo, šokio, muzikavimo, pasakojimo, meistrystės ir kitomis tradicijomis</w:t>
      </w:r>
      <w:r w:rsidR="0023097C">
        <w:rPr>
          <w:rFonts w:eastAsia="Calibri"/>
          <w:lang w:val="lt-LT"/>
        </w:rPr>
        <w:t>.</w:t>
      </w:r>
    </w:p>
    <w:p w:rsidR="0085436D" w:rsidRPr="00565E65" w:rsidRDefault="0085436D" w:rsidP="00802942">
      <w:pPr>
        <w:ind w:firstLine="600"/>
        <w:jc w:val="both"/>
        <w:rPr>
          <w:rFonts w:eastAsia="Calibri"/>
          <w:lang w:val="lt-LT"/>
        </w:rPr>
      </w:pPr>
      <w:r w:rsidRPr="00565E65">
        <w:rPr>
          <w:rFonts w:eastAsia="Calibri"/>
          <w:lang w:val="lt-LT"/>
        </w:rPr>
        <w:t>Tai, kas laikytina matu, pavyzdžiu:</w:t>
      </w:r>
    </w:p>
    <w:p w:rsidR="0085436D" w:rsidRPr="00565E65" w:rsidRDefault="0085436D" w:rsidP="00802942">
      <w:pPr>
        <w:numPr>
          <w:ilvl w:val="0"/>
          <w:numId w:val="1"/>
        </w:numPr>
        <w:jc w:val="both"/>
        <w:rPr>
          <w:rFonts w:eastAsia="Calibri"/>
          <w:lang w:val="lt-LT"/>
        </w:rPr>
      </w:pPr>
      <w:r w:rsidRPr="00565E65">
        <w:rPr>
          <w:rFonts w:eastAsia="Calibri"/>
          <w:lang w:val="lt-LT"/>
        </w:rPr>
        <w:t>kiekviename amžiaus tarpsnyje (vaiko, jaunuolio, brandaus žmogaus, senolio)</w:t>
      </w:r>
      <w:r w:rsidR="0023097C">
        <w:rPr>
          <w:rFonts w:eastAsia="Calibri"/>
          <w:lang w:val="lt-LT"/>
        </w:rPr>
        <w:t>;</w:t>
      </w:r>
      <w:r w:rsidRPr="00565E65">
        <w:rPr>
          <w:rFonts w:eastAsia="Calibri"/>
          <w:lang w:val="lt-LT"/>
        </w:rPr>
        <w:t xml:space="preserve"> </w:t>
      </w:r>
    </w:p>
    <w:p w:rsidR="0085436D" w:rsidRPr="00565E65" w:rsidRDefault="0085436D" w:rsidP="00802942">
      <w:pPr>
        <w:numPr>
          <w:ilvl w:val="0"/>
          <w:numId w:val="1"/>
        </w:numPr>
        <w:jc w:val="both"/>
        <w:rPr>
          <w:rFonts w:eastAsia="Calibri"/>
          <w:lang w:val="lt-LT"/>
        </w:rPr>
      </w:pPr>
      <w:r w:rsidRPr="00565E65">
        <w:rPr>
          <w:rFonts w:eastAsia="Calibri"/>
          <w:lang w:val="lt-LT"/>
        </w:rPr>
        <w:t>moters ar vyro, kiekvieno šeimos nario, tam tikros veikl</w:t>
      </w:r>
      <w:r w:rsidR="0023097C">
        <w:rPr>
          <w:rFonts w:eastAsia="Calibri"/>
          <w:lang w:val="lt-LT"/>
        </w:rPr>
        <w:t>os, profesijos atstovo gyvenime;</w:t>
      </w:r>
    </w:p>
    <w:p w:rsidR="0085436D" w:rsidRPr="00565E65" w:rsidRDefault="0085436D" w:rsidP="00802942">
      <w:pPr>
        <w:numPr>
          <w:ilvl w:val="0"/>
          <w:numId w:val="1"/>
        </w:numPr>
        <w:jc w:val="both"/>
        <w:rPr>
          <w:rFonts w:eastAsia="Calibri"/>
          <w:lang w:val="lt-LT"/>
        </w:rPr>
      </w:pPr>
      <w:r w:rsidRPr="00565E65">
        <w:rPr>
          <w:rFonts w:eastAsia="Calibri"/>
          <w:lang w:val="lt-LT"/>
        </w:rPr>
        <w:t xml:space="preserve"> turint vieną ar kitą vaidmenį bendruomenėje ar visuomenėje (valdovo</w:t>
      </w:r>
      <w:r w:rsidR="0023097C">
        <w:rPr>
          <w:rFonts w:eastAsia="Calibri"/>
          <w:lang w:val="lt-LT"/>
        </w:rPr>
        <w:t xml:space="preserve"> </w:t>
      </w:r>
      <w:r w:rsidRPr="00565E65">
        <w:rPr>
          <w:rFonts w:eastAsia="Calibri"/>
          <w:lang w:val="lt-LT"/>
        </w:rPr>
        <w:t>/</w:t>
      </w:r>
      <w:r w:rsidR="0023097C">
        <w:rPr>
          <w:rFonts w:eastAsia="Calibri"/>
          <w:lang w:val="lt-LT"/>
        </w:rPr>
        <w:t xml:space="preserve"> </w:t>
      </w:r>
      <w:r w:rsidRPr="00565E65">
        <w:rPr>
          <w:rFonts w:eastAsia="Calibri"/>
          <w:lang w:val="lt-LT"/>
        </w:rPr>
        <w:t>vadovo, kario, žynio, ūkininko, elgetos)</w:t>
      </w:r>
      <w:r w:rsidR="0023097C">
        <w:rPr>
          <w:rFonts w:eastAsia="Calibri"/>
          <w:lang w:val="lt-LT"/>
        </w:rPr>
        <w:t>;</w:t>
      </w:r>
      <w:r w:rsidRPr="00565E65">
        <w:rPr>
          <w:rFonts w:eastAsia="Calibri"/>
          <w:lang w:val="lt-LT"/>
        </w:rPr>
        <w:t xml:space="preserve"> </w:t>
      </w:r>
    </w:p>
    <w:p w:rsidR="0085436D" w:rsidRPr="00565E65" w:rsidRDefault="0085436D" w:rsidP="00802942">
      <w:pPr>
        <w:numPr>
          <w:ilvl w:val="0"/>
          <w:numId w:val="1"/>
        </w:numPr>
        <w:jc w:val="both"/>
        <w:rPr>
          <w:rFonts w:eastAsia="Calibri"/>
          <w:lang w:val="lt-LT"/>
        </w:rPr>
      </w:pPr>
      <w:r w:rsidRPr="00565E65">
        <w:rPr>
          <w:rFonts w:eastAsia="Calibri"/>
          <w:lang w:val="lt-LT"/>
        </w:rPr>
        <w:t>žmogaus būties sanklodoje – kasdieniame ir šventame, medžiagiškame ir dvasios būvyje (kūno, jausmų ir sielos lygmenyse)</w:t>
      </w:r>
      <w:r w:rsidR="0023097C">
        <w:rPr>
          <w:rFonts w:eastAsia="Calibri"/>
          <w:lang w:val="lt-LT"/>
        </w:rPr>
        <w:t>;</w:t>
      </w:r>
    </w:p>
    <w:p w:rsidR="0085436D" w:rsidRDefault="0085436D" w:rsidP="00802942">
      <w:pPr>
        <w:numPr>
          <w:ilvl w:val="0"/>
          <w:numId w:val="1"/>
        </w:numPr>
        <w:jc w:val="both"/>
        <w:rPr>
          <w:rFonts w:eastAsia="Calibri"/>
          <w:lang w:val="lt-LT"/>
        </w:rPr>
      </w:pPr>
      <w:r w:rsidRPr="00565E65">
        <w:rPr>
          <w:rFonts w:eastAsia="Calibri"/>
          <w:lang w:val="lt-LT"/>
        </w:rPr>
        <w:t>veiklose.</w:t>
      </w:r>
    </w:p>
    <w:p w:rsidR="0023097C" w:rsidRDefault="0023097C" w:rsidP="00802942">
      <w:pPr>
        <w:ind w:left="720"/>
        <w:jc w:val="both"/>
        <w:rPr>
          <w:rFonts w:eastAsia="Calibri"/>
          <w:lang w:val="lt-LT"/>
        </w:rPr>
      </w:pPr>
    </w:p>
    <w:p w:rsidR="0085436D" w:rsidRPr="00565E65" w:rsidRDefault="006458C2" w:rsidP="00802942">
      <w:pPr>
        <w:ind w:firstLine="600"/>
        <w:jc w:val="both"/>
        <w:rPr>
          <w:rFonts w:eastAsia="Calibri"/>
          <w:lang w:val="lt-LT"/>
        </w:rPr>
      </w:pPr>
      <w:r>
        <w:rPr>
          <w:rFonts w:eastAsia="Calibri"/>
          <w:lang w:val="lt-LT"/>
        </w:rPr>
        <w:t>Tai, kas atsiskleidžia požiūriuose, elgesyje, ž</w:t>
      </w:r>
      <w:r w:rsidR="0085436D" w:rsidRPr="00565E65">
        <w:rPr>
          <w:rFonts w:eastAsia="Calibri"/>
          <w:lang w:val="lt-LT"/>
        </w:rPr>
        <w:t>monių santyki</w:t>
      </w:r>
      <w:r>
        <w:rPr>
          <w:rFonts w:eastAsia="Calibri"/>
          <w:lang w:val="lt-LT"/>
        </w:rPr>
        <w:t>uose</w:t>
      </w:r>
      <w:r w:rsidR="0085436D" w:rsidRPr="00565E65">
        <w:rPr>
          <w:rFonts w:eastAsia="Calibri"/>
          <w:lang w:val="lt-LT"/>
        </w:rPr>
        <w:t xml:space="preserve">: </w:t>
      </w:r>
    </w:p>
    <w:p w:rsidR="0085436D" w:rsidRPr="00565E65" w:rsidRDefault="0085436D" w:rsidP="00802942">
      <w:pPr>
        <w:numPr>
          <w:ilvl w:val="0"/>
          <w:numId w:val="3"/>
        </w:numPr>
        <w:jc w:val="both"/>
        <w:rPr>
          <w:rFonts w:eastAsia="Calibri"/>
          <w:lang w:val="lt-LT"/>
        </w:rPr>
      </w:pPr>
      <w:r w:rsidRPr="00565E65">
        <w:rPr>
          <w:rFonts w:eastAsia="Calibri"/>
          <w:lang w:val="lt-LT"/>
        </w:rPr>
        <w:t xml:space="preserve">su mažesniu, silpnesniu, jaunesniu </w:t>
      </w:r>
      <w:r>
        <w:rPr>
          <w:rFonts w:eastAsia="Calibri"/>
          <w:lang w:val="lt-LT"/>
        </w:rPr>
        <w:t>/</w:t>
      </w:r>
      <w:r w:rsidRPr="00565E65">
        <w:rPr>
          <w:rFonts w:eastAsia="Calibri"/>
          <w:lang w:val="lt-LT"/>
        </w:rPr>
        <w:t xml:space="preserve"> stipresniu, viršesniu, vyresniu</w:t>
      </w:r>
      <w:r w:rsidR="0023097C">
        <w:rPr>
          <w:rFonts w:eastAsia="Calibri"/>
          <w:lang w:val="lt-LT"/>
        </w:rPr>
        <w:t>;</w:t>
      </w:r>
    </w:p>
    <w:p w:rsidR="0085436D" w:rsidRPr="00565E65" w:rsidRDefault="0085436D" w:rsidP="00802942">
      <w:pPr>
        <w:numPr>
          <w:ilvl w:val="0"/>
          <w:numId w:val="3"/>
        </w:numPr>
        <w:jc w:val="both"/>
        <w:rPr>
          <w:rFonts w:eastAsia="Calibri"/>
          <w:lang w:val="lt-LT"/>
        </w:rPr>
      </w:pPr>
      <w:r w:rsidRPr="00565E65">
        <w:rPr>
          <w:rFonts w:eastAsia="Calibri"/>
          <w:lang w:val="lt-LT"/>
        </w:rPr>
        <w:t>savoje bendruomenėje, su lygiaverčiais</w:t>
      </w:r>
      <w:r w:rsidR="0023097C">
        <w:rPr>
          <w:rFonts w:eastAsia="Calibri"/>
          <w:lang w:val="lt-LT"/>
        </w:rPr>
        <w:t>;</w:t>
      </w:r>
    </w:p>
    <w:p w:rsidR="0085436D" w:rsidRPr="00565E65" w:rsidRDefault="0085436D" w:rsidP="00802942">
      <w:pPr>
        <w:numPr>
          <w:ilvl w:val="0"/>
          <w:numId w:val="3"/>
        </w:numPr>
        <w:jc w:val="both"/>
        <w:rPr>
          <w:rFonts w:eastAsia="Calibri"/>
          <w:lang w:val="lt-LT"/>
        </w:rPr>
      </w:pPr>
      <w:r w:rsidRPr="00565E65">
        <w:rPr>
          <w:rFonts w:eastAsia="Calibri"/>
          <w:lang w:val="lt-LT"/>
        </w:rPr>
        <w:t>su kitos lyties, tautybės žmonėmis</w:t>
      </w:r>
      <w:r w:rsidR="0023097C">
        <w:rPr>
          <w:rFonts w:eastAsia="Calibri"/>
          <w:lang w:val="lt-LT"/>
        </w:rPr>
        <w:t>;</w:t>
      </w:r>
    </w:p>
    <w:p w:rsidR="0085436D" w:rsidRDefault="0085436D" w:rsidP="00802942">
      <w:pPr>
        <w:numPr>
          <w:ilvl w:val="0"/>
          <w:numId w:val="3"/>
        </w:numPr>
        <w:jc w:val="both"/>
        <w:rPr>
          <w:rFonts w:eastAsia="Calibri"/>
          <w:lang w:val="lt-LT"/>
        </w:rPr>
      </w:pPr>
      <w:r w:rsidRPr="00565E65">
        <w:rPr>
          <w:rFonts w:eastAsia="Calibri"/>
          <w:lang w:val="lt-LT"/>
        </w:rPr>
        <w:t>šeimoje</w:t>
      </w:r>
      <w:r w:rsidR="0023097C">
        <w:rPr>
          <w:rFonts w:eastAsia="Calibri"/>
          <w:lang w:val="lt-LT"/>
        </w:rPr>
        <w:t>;</w:t>
      </w:r>
    </w:p>
    <w:p w:rsidR="006458C2" w:rsidRDefault="006458C2" w:rsidP="00802942">
      <w:pPr>
        <w:numPr>
          <w:ilvl w:val="0"/>
          <w:numId w:val="3"/>
        </w:numPr>
        <w:jc w:val="both"/>
        <w:rPr>
          <w:rFonts w:eastAsia="Calibri"/>
          <w:lang w:val="lt-LT"/>
        </w:rPr>
      </w:pPr>
      <w:r>
        <w:rPr>
          <w:rFonts w:eastAsia="Calibri"/>
          <w:lang w:val="lt-LT"/>
        </w:rPr>
        <w:t>su</w:t>
      </w:r>
      <w:r w:rsidRPr="006458C2">
        <w:rPr>
          <w:rFonts w:eastAsia="Calibri"/>
          <w:lang w:val="lt-LT"/>
        </w:rPr>
        <w:t xml:space="preserve"> </w:t>
      </w:r>
      <w:r w:rsidRPr="00565E65">
        <w:rPr>
          <w:rFonts w:eastAsia="Calibri"/>
          <w:lang w:val="lt-LT"/>
        </w:rPr>
        <w:t>aplinka: gyvūnais, augalais, žeme, vandeniu, maistu, kitom</w:t>
      </w:r>
      <w:r>
        <w:rPr>
          <w:rFonts w:eastAsia="Calibri"/>
          <w:lang w:val="lt-LT"/>
        </w:rPr>
        <w:t>is</w:t>
      </w:r>
      <w:r w:rsidRPr="00565E65">
        <w:rPr>
          <w:rFonts w:eastAsia="Calibri"/>
          <w:lang w:val="lt-LT"/>
        </w:rPr>
        <w:t xml:space="preserve"> gėrybėm</w:t>
      </w:r>
      <w:r>
        <w:rPr>
          <w:rFonts w:eastAsia="Calibri"/>
          <w:lang w:val="lt-LT"/>
        </w:rPr>
        <w:t>is, turtu</w:t>
      </w:r>
      <w:r w:rsidR="0023097C">
        <w:rPr>
          <w:rFonts w:eastAsia="Calibri"/>
          <w:lang w:val="lt-LT"/>
        </w:rPr>
        <w:t>;</w:t>
      </w:r>
    </w:p>
    <w:p w:rsidR="006458C2" w:rsidRPr="006458C2" w:rsidRDefault="006458C2" w:rsidP="00802942">
      <w:pPr>
        <w:pStyle w:val="ListParagraph"/>
        <w:numPr>
          <w:ilvl w:val="0"/>
          <w:numId w:val="3"/>
        </w:numPr>
        <w:jc w:val="both"/>
        <w:rPr>
          <w:rFonts w:eastAsia="Calibri"/>
          <w:lang w:val="lt-LT"/>
        </w:rPr>
      </w:pPr>
      <w:r w:rsidRPr="006458C2">
        <w:rPr>
          <w:rFonts w:eastAsia="Calibri"/>
          <w:lang w:val="lt-LT"/>
        </w:rPr>
        <w:t xml:space="preserve">požiūriuose į darbą, namus, </w:t>
      </w:r>
      <w:r w:rsidR="0023097C">
        <w:rPr>
          <w:rFonts w:eastAsia="Calibri"/>
          <w:lang w:val="lt-LT"/>
        </w:rPr>
        <w:t>T</w:t>
      </w:r>
      <w:r w:rsidRPr="006458C2">
        <w:rPr>
          <w:rFonts w:eastAsia="Calibri"/>
          <w:lang w:val="lt-LT"/>
        </w:rPr>
        <w:t>ėvynę, tradicijas, į tai, kas laikoma šventybe</w:t>
      </w:r>
      <w:r w:rsidR="0023097C">
        <w:rPr>
          <w:rFonts w:eastAsia="Calibri"/>
          <w:lang w:val="lt-LT"/>
        </w:rPr>
        <w:t>.</w:t>
      </w:r>
    </w:p>
    <w:p w:rsidR="0085436D" w:rsidRDefault="0085436D" w:rsidP="00802942">
      <w:pPr>
        <w:ind w:firstLine="600"/>
        <w:jc w:val="both"/>
        <w:rPr>
          <w:rFonts w:eastAsia="Calibri"/>
          <w:lang w:val="lt-LT"/>
        </w:rPr>
      </w:pPr>
    </w:p>
    <w:p w:rsidR="0085436D" w:rsidRPr="00F77056" w:rsidRDefault="0085436D" w:rsidP="00802942">
      <w:pPr>
        <w:ind w:firstLine="600"/>
        <w:jc w:val="both"/>
        <w:rPr>
          <w:rFonts w:eastAsia="Calibri"/>
          <w:i/>
          <w:lang w:val="lt-LT"/>
        </w:rPr>
      </w:pPr>
      <w:r w:rsidRPr="00F77056">
        <w:rPr>
          <w:rFonts w:eastAsia="Calibri"/>
          <w:i/>
          <w:lang w:val="lt-LT"/>
        </w:rPr>
        <w:t>Program</w:t>
      </w:r>
      <w:r>
        <w:rPr>
          <w:rFonts w:eastAsia="Calibri"/>
          <w:i/>
          <w:lang w:val="lt-LT"/>
        </w:rPr>
        <w:t>ų</w:t>
      </w:r>
      <w:r w:rsidRPr="00F77056">
        <w:rPr>
          <w:rFonts w:eastAsia="Calibri"/>
          <w:i/>
          <w:lang w:val="lt-LT"/>
        </w:rPr>
        <w:t xml:space="preserve"> pagrindu gali būti pasirenkamos tradicijų skelbiamas dorovės, moralės nuostatos, atsispindinčios papročiuose, tikėjimuose, elgesio taisyklėse, visa tai gali būti išryškinama pateikiant, sugretinant teigiamos ir neigiamos laikysenos, elgsenos pavyzdžius. </w:t>
      </w:r>
    </w:p>
    <w:p w:rsidR="0023097C" w:rsidRDefault="0023097C" w:rsidP="00802942">
      <w:pPr>
        <w:ind w:firstLine="600"/>
        <w:jc w:val="both"/>
        <w:rPr>
          <w:rFonts w:eastAsia="Calibri"/>
          <w:b/>
          <w:bCs/>
          <w:lang w:val="lt-LT"/>
        </w:rPr>
      </w:pPr>
    </w:p>
    <w:p w:rsidR="0085436D" w:rsidRDefault="0085436D" w:rsidP="00802942">
      <w:pPr>
        <w:ind w:firstLine="600"/>
        <w:jc w:val="both"/>
        <w:rPr>
          <w:rFonts w:eastAsia="Calibri"/>
          <w:b/>
          <w:bCs/>
          <w:lang w:val="lt-LT"/>
        </w:rPr>
      </w:pPr>
      <w:r w:rsidRPr="009566DE">
        <w:rPr>
          <w:rFonts w:eastAsia="Calibri"/>
          <w:b/>
          <w:bCs/>
          <w:lang w:val="lt-LT"/>
        </w:rPr>
        <w:t>Išskirtinės asmenybės</w:t>
      </w:r>
      <w:r>
        <w:rPr>
          <w:rFonts w:eastAsia="Calibri"/>
          <w:b/>
          <w:bCs/>
          <w:lang w:val="lt-LT"/>
        </w:rPr>
        <w:t>, konkretūs žmonės</w:t>
      </w:r>
    </w:p>
    <w:p w:rsidR="0023097C" w:rsidRPr="009566DE" w:rsidRDefault="0023097C" w:rsidP="00802942">
      <w:pPr>
        <w:ind w:firstLine="600"/>
        <w:jc w:val="both"/>
        <w:rPr>
          <w:rFonts w:eastAsia="Calibri"/>
          <w:b/>
          <w:bCs/>
          <w:lang w:val="lt-LT"/>
        </w:rPr>
      </w:pPr>
    </w:p>
    <w:p w:rsidR="0085436D" w:rsidRDefault="0085436D" w:rsidP="00802942">
      <w:pPr>
        <w:ind w:firstLine="600"/>
        <w:jc w:val="both"/>
        <w:rPr>
          <w:lang w:val="lt-LT"/>
        </w:rPr>
      </w:pPr>
      <w:r>
        <w:rPr>
          <w:lang w:val="lt-LT"/>
        </w:rPr>
        <w:t>Istorinės asmenybės – Lietuvos valdovai, didikai, svarbūs valstybės žmonės, aprašyti istoriniuose šaltiniuose, minimi tautosakoje.</w:t>
      </w:r>
    </w:p>
    <w:p w:rsidR="0085436D" w:rsidRDefault="0085436D" w:rsidP="00802942">
      <w:pPr>
        <w:ind w:firstLine="600"/>
        <w:jc w:val="both"/>
        <w:rPr>
          <w:lang w:val="lt-LT"/>
        </w:rPr>
      </w:pPr>
      <w:r>
        <w:rPr>
          <w:lang w:val="lt-LT"/>
        </w:rPr>
        <w:t xml:space="preserve">Tautinio sąjūdžio įkvėpėjai ir nepriklausomos valstybės kūrėjai, kurių veikla </w:t>
      </w:r>
      <w:r w:rsidR="0023097C">
        <w:rPr>
          <w:lang w:val="lt-LT"/>
        </w:rPr>
        <w:t>plėtojosi</w:t>
      </w:r>
      <w:r>
        <w:rPr>
          <w:lang w:val="lt-LT"/>
        </w:rPr>
        <w:t xml:space="preserve"> drauge su savos žemės ir tautos dvasinio paveldo pažinimu, jo rinkimu ir skelbimu ir kurių darbų pėdsakai dar gyvi dabarties žmonių atmintyje (J</w:t>
      </w:r>
      <w:r w:rsidR="0023097C">
        <w:rPr>
          <w:lang w:val="lt-LT"/>
        </w:rPr>
        <w:t>onas</w:t>
      </w:r>
      <w:r>
        <w:rPr>
          <w:lang w:val="lt-LT"/>
        </w:rPr>
        <w:t xml:space="preserve"> Basanavičius, K</w:t>
      </w:r>
      <w:r w:rsidR="0023097C">
        <w:rPr>
          <w:lang w:val="lt-LT"/>
        </w:rPr>
        <w:t>azys</w:t>
      </w:r>
      <w:r>
        <w:rPr>
          <w:lang w:val="lt-LT"/>
        </w:rPr>
        <w:t xml:space="preserve"> Grinius, M</w:t>
      </w:r>
      <w:r w:rsidR="0023097C">
        <w:rPr>
          <w:lang w:val="lt-LT"/>
        </w:rPr>
        <w:t xml:space="preserve">atas </w:t>
      </w:r>
      <w:r>
        <w:rPr>
          <w:lang w:val="lt-LT"/>
        </w:rPr>
        <w:t>Slančiauskas</w:t>
      </w:r>
      <w:r w:rsidR="0023097C">
        <w:rPr>
          <w:lang w:val="lt-LT"/>
        </w:rPr>
        <w:t xml:space="preserve"> etc.</w:t>
      </w:r>
      <w:r>
        <w:rPr>
          <w:lang w:val="lt-LT"/>
        </w:rPr>
        <w:t>)</w:t>
      </w:r>
    </w:p>
    <w:p w:rsidR="0085436D" w:rsidRDefault="0085436D" w:rsidP="00802942">
      <w:pPr>
        <w:ind w:firstLine="600"/>
        <w:jc w:val="both"/>
        <w:rPr>
          <w:rFonts w:eastAsia="Calibri"/>
          <w:bCs/>
          <w:lang w:val="lt-LT"/>
        </w:rPr>
      </w:pPr>
      <w:r>
        <w:rPr>
          <w:lang w:val="lt-LT"/>
        </w:rPr>
        <w:lastRenderedPageBreak/>
        <w:t>Mokslo, kultūros šviesuoliai,</w:t>
      </w:r>
      <w:r w:rsidRPr="00E061F4">
        <w:rPr>
          <w:lang w:val="lt-LT"/>
        </w:rPr>
        <w:t xml:space="preserve"> </w:t>
      </w:r>
      <w:r>
        <w:rPr>
          <w:lang w:val="lt-LT"/>
        </w:rPr>
        <w:t>rašytojai ir poetai, dailininkai, kompozitoriai, knygnešiai, mokytojai, visi savo gimtinėje, krašte, valstybėje prisidėję prie mūsų tautos ugdymo, jos kultūros vertybių užrašymo, gaivinimo, įprasminimo – savo šaknų stiprinimo.</w:t>
      </w:r>
    </w:p>
    <w:p w:rsidR="0085436D" w:rsidRDefault="0085436D" w:rsidP="00802942">
      <w:pPr>
        <w:ind w:firstLine="600"/>
        <w:jc w:val="both"/>
        <w:rPr>
          <w:lang w:val="lt-LT"/>
        </w:rPr>
      </w:pPr>
      <w:r>
        <w:rPr>
          <w:lang w:val="lt-LT"/>
        </w:rPr>
        <w:t>Žymūs šių laikų etninės kultūros žmonės – tyrinėtojai, užrašinėtojai, fol</w:t>
      </w:r>
      <w:r w:rsidR="0023097C">
        <w:rPr>
          <w:lang w:val="lt-LT"/>
        </w:rPr>
        <w:t>kloro, tradicijų gaivintojai (Norbertas</w:t>
      </w:r>
      <w:r>
        <w:rPr>
          <w:lang w:val="lt-LT"/>
        </w:rPr>
        <w:t xml:space="preserve"> Vėlius, G</w:t>
      </w:r>
      <w:r w:rsidR="0023097C">
        <w:rPr>
          <w:lang w:val="lt-LT"/>
        </w:rPr>
        <w:t>intaras</w:t>
      </w:r>
      <w:r>
        <w:rPr>
          <w:lang w:val="lt-LT"/>
        </w:rPr>
        <w:t xml:space="preserve"> Beresnevičius, K</w:t>
      </w:r>
      <w:r w:rsidR="0023097C">
        <w:rPr>
          <w:lang w:val="lt-LT"/>
        </w:rPr>
        <w:t>azys Grigas, Vacys Milius, Jonas</w:t>
      </w:r>
      <w:r>
        <w:rPr>
          <w:lang w:val="lt-LT"/>
        </w:rPr>
        <w:t xml:space="preserve"> Dovydaitis</w:t>
      </w:r>
      <w:r w:rsidR="0023097C">
        <w:rPr>
          <w:lang w:val="lt-LT"/>
        </w:rPr>
        <w:t xml:space="preserve"> etc.</w:t>
      </w:r>
      <w:r>
        <w:rPr>
          <w:lang w:val="lt-LT"/>
        </w:rPr>
        <w:t>)</w:t>
      </w:r>
      <w:r w:rsidR="0023097C">
        <w:rPr>
          <w:lang w:val="lt-LT"/>
        </w:rPr>
        <w:t>.</w:t>
      </w:r>
    </w:p>
    <w:p w:rsidR="0085436D" w:rsidRDefault="0085436D" w:rsidP="00802942">
      <w:pPr>
        <w:ind w:firstLine="600"/>
        <w:jc w:val="both"/>
        <w:rPr>
          <w:lang w:val="lt-LT"/>
        </w:rPr>
      </w:pPr>
      <w:r>
        <w:rPr>
          <w:lang w:val="lt-LT"/>
        </w:rPr>
        <w:t>Pateikėjai (atlikėjai, žinovai, meistrai...) – visų laikų žmonės, iš kurių užrašyta didesni ar mažesni kiekiai vertingos medžiagos, įskaitant plačiai žinomus šalies mastu ir palikusius reikšmingą indėlį savo vietai.</w:t>
      </w:r>
    </w:p>
    <w:p w:rsidR="0085436D" w:rsidRDefault="0085436D" w:rsidP="00802942">
      <w:pPr>
        <w:ind w:firstLine="600"/>
        <w:jc w:val="both"/>
        <w:rPr>
          <w:lang w:val="lt-LT"/>
        </w:rPr>
      </w:pPr>
    </w:p>
    <w:p w:rsidR="0085436D" w:rsidRDefault="0085436D" w:rsidP="00802942">
      <w:pPr>
        <w:ind w:firstLine="600"/>
        <w:jc w:val="both"/>
        <w:rPr>
          <w:i/>
          <w:lang w:val="lt-LT"/>
        </w:rPr>
      </w:pPr>
      <w:r w:rsidRPr="008E0809">
        <w:rPr>
          <w:i/>
          <w:lang w:val="lt-LT"/>
        </w:rPr>
        <w:t>Programos rengimo tikslams galima pasirinkti vieną ar kelias konkrečia</w:t>
      </w:r>
      <w:r w:rsidR="0060536D">
        <w:rPr>
          <w:i/>
          <w:lang w:val="lt-LT"/>
        </w:rPr>
        <w:t>s asmenybes, ypač jei jos susijusios</w:t>
      </w:r>
      <w:r w:rsidRPr="008E0809">
        <w:rPr>
          <w:i/>
          <w:lang w:val="lt-LT"/>
        </w:rPr>
        <w:t xml:space="preserve"> su jūsų gyvenamąja vieta, ir kalbėti apie jų gyvenimą (tikslus, nuostatas, savybes ir kas pasiekta, nuveikta) ir / arba remtis jų surinkta, skelbta, tirta tautosakos, papročių, amatų ar kita paveldėtos kultūros medžiaga. </w:t>
      </w:r>
    </w:p>
    <w:p w:rsidR="0085436D" w:rsidRDefault="0085436D" w:rsidP="00802942">
      <w:pPr>
        <w:ind w:firstLine="600"/>
        <w:jc w:val="both"/>
        <w:rPr>
          <w:lang w:val="lt-LT"/>
        </w:rPr>
      </w:pPr>
    </w:p>
    <w:p w:rsidR="0085436D" w:rsidRDefault="0085436D" w:rsidP="00802942">
      <w:pPr>
        <w:ind w:firstLine="600"/>
        <w:jc w:val="both"/>
        <w:rPr>
          <w:lang w:val="lt-LT"/>
        </w:rPr>
      </w:pPr>
      <w:r w:rsidRPr="006B5395">
        <w:rPr>
          <w:b/>
          <w:lang w:val="lt-LT"/>
        </w:rPr>
        <w:t>„Paprasti“ žmonės</w:t>
      </w:r>
      <w:r>
        <w:rPr>
          <w:lang w:val="lt-LT"/>
        </w:rPr>
        <w:t>, galį būti pavyzdžiu kitiems</w:t>
      </w:r>
    </w:p>
    <w:p w:rsidR="0023097C" w:rsidRDefault="0023097C" w:rsidP="00802942">
      <w:pPr>
        <w:ind w:firstLine="600"/>
        <w:jc w:val="both"/>
        <w:rPr>
          <w:lang w:val="lt-LT"/>
        </w:rPr>
      </w:pPr>
    </w:p>
    <w:p w:rsidR="0085436D" w:rsidRDefault="0085436D" w:rsidP="00802942">
      <w:pPr>
        <w:ind w:firstLine="600"/>
        <w:jc w:val="both"/>
        <w:rPr>
          <w:lang w:val="lt-LT"/>
        </w:rPr>
      </w:pPr>
      <w:r>
        <w:rPr>
          <w:lang w:val="lt-LT"/>
        </w:rPr>
        <w:t>Paprasti kariai, sukilėliai, partizanai, tremtiniai</w:t>
      </w:r>
      <w:r w:rsidR="0060536D">
        <w:rPr>
          <w:lang w:val="lt-LT"/>
        </w:rPr>
        <w:t>,</w:t>
      </w:r>
      <w:r>
        <w:rPr>
          <w:lang w:val="lt-LT"/>
        </w:rPr>
        <w:t xml:space="preserve"> ne kartą kovoję ir atkovoję mūsų Lietuvą.</w:t>
      </w:r>
    </w:p>
    <w:p w:rsidR="0085436D" w:rsidRPr="0055056B" w:rsidRDefault="0085436D" w:rsidP="00802942">
      <w:pPr>
        <w:ind w:firstLine="600"/>
        <w:jc w:val="both"/>
        <w:rPr>
          <w:lang w:val="lt-LT"/>
        </w:rPr>
      </w:pPr>
      <w:r>
        <w:rPr>
          <w:lang w:val="lt-LT"/>
        </w:rPr>
        <w:t>XIX–XX a. pr. lietuvybės skleidėjų, t</w:t>
      </w:r>
      <w:r w:rsidRPr="0055056B">
        <w:rPr>
          <w:lang w:val="lt-LT"/>
        </w:rPr>
        <w:t>arpukario kultūrin</w:t>
      </w:r>
      <w:r>
        <w:rPr>
          <w:lang w:val="lt-LT"/>
        </w:rPr>
        <w:t>ių</w:t>
      </w:r>
      <w:r w:rsidRPr="0055056B">
        <w:rPr>
          <w:lang w:val="lt-LT"/>
        </w:rPr>
        <w:t>, patriotini</w:t>
      </w:r>
      <w:r>
        <w:rPr>
          <w:lang w:val="lt-LT"/>
        </w:rPr>
        <w:t>ų,</w:t>
      </w:r>
      <w:r w:rsidRPr="0055056B">
        <w:rPr>
          <w:lang w:val="lt-LT"/>
        </w:rPr>
        <w:t xml:space="preserve"> politin</w:t>
      </w:r>
      <w:r>
        <w:rPr>
          <w:lang w:val="lt-LT"/>
        </w:rPr>
        <w:t>ių</w:t>
      </w:r>
      <w:r w:rsidRPr="0055056B">
        <w:rPr>
          <w:lang w:val="lt-LT"/>
        </w:rPr>
        <w:t xml:space="preserve"> draugij</w:t>
      </w:r>
      <w:r>
        <w:rPr>
          <w:lang w:val="lt-LT"/>
        </w:rPr>
        <w:t>ų nariai.</w:t>
      </w:r>
    </w:p>
    <w:p w:rsidR="0085436D" w:rsidRDefault="0085436D" w:rsidP="00802942">
      <w:pPr>
        <w:ind w:firstLine="600"/>
        <w:jc w:val="both"/>
        <w:rPr>
          <w:lang w:val="lt-LT"/>
        </w:rPr>
      </w:pPr>
      <w:r>
        <w:rPr>
          <w:lang w:val="lt-LT"/>
        </w:rPr>
        <w:t>Paprasti žmonės, per šimtmečius iš kartos į kartą perdavę vienintelę tokią tautos išmintį, jauseną, pasaulio regą ir klausą, visi tėvai bei motinos</w:t>
      </w:r>
      <w:r w:rsidR="0060536D">
        <w:rPr>
          <w:lang w:val="lt-LT"/>
        </w:rPr>
        <w:t>,</w:t>
      </w:r>
      <w:r>
        <w:rPr>
          <w:lang w:val="lt-LT"/>
        </w:rPr>
        <w:t xml:space="preserve"> savo šeimoje diegę pagarbos praeičiai, gamtai ir žemei, šeimai, žmonėms ir Tėvynei, atsakomybės dėl jos ateities jausmus.</w:t>
      </w:r>
    </w:p>
    <w:p w:rsidR="0085436D" w:rsidRDefault="0085436D" w:rsidP="00802942">
      <w:pPr>
        <w:ind w:firstLine="600"/>
        <w:jc w:val="both"/>
        <w:rPr>
          <w:lang w:val="lt-LT"/>
        </w:rPr>
      </w:pPr>
      <w:r>
        <w:rPr>
          <w:lang w:val="lt-LT"/>
        </w:rPr>
        <w:t xml:space="preserve">Kiekvienas žmogus, taip pat ir šiandienos, esantis čia ar už Lietuvos ribų, savo darbais, meistryste, ūkininkavimu, kūriniais, </w:t>
      </w:r>
      <w:r w:rsidR="00576279">
        <w:rPr>
          <w:lang w:val="lt-LT"/>
        </w:rPr>
        <w:t xml:space="preserve">gebėjimais </w:t>
      </w:r>
      <w:r>
        <w:rPr>
          <w:lang w:val="lt-LT"/>
        </w:rPr>
        <w:t>dain</w:t>
      </w:r>
      <w:r w:rsidR="00576279">
        <w:rPr>
          <w:lang w:val="lt-LT"/>
        </w:rPr>
        <w:t>uoti</w:t>
      </w:r>
      <w:r>
        <w:rPr>
          <w:lang w:val="lt-LT"/>
        </w:rPr>
        <w:t>, šok</w:t>
      </w:r>
      <w:r w:rsidR="00576279">
        <w:rPr>
          <w:lang w:val="lt-LT"/>
        </w:rPr>
        <w:t>ti</w:t>
      </w:r>
      <w:r>
        <w:rPr>
          <w:lang w:val="lt-LT"/>
        </w:rPr>
        <w:t>, pasako</w:t>
      </w:r>
      <w:r w:rsidR="00576279">
        <w:rPr>
          <w:lang w:val="lt-LT"/>
        </w:rPr>
        <w:t>ti ir</w:t>
      </w:r>
      <w:r>
        <w:rPr>
          <w:lang w:val="lt-LT"/>
        </w:rPr>
        <w:t xml:space="preserve"> kitais prisidedantis prie savos žemės ir žmonių klestėjimo. </w:t>
      </w:r>
    </w:p>
    <w:p w:rsidR="00191D9D" w:rsidRPr="00F5628E" w:rsidRDefault="00191D9D" w:rsidP="00802942">
      <w:pPr>
        <w:ind w:firstLine="600"/>
        <w:jc w:val="both"/>
        <w:rPr>
          <w:rFonts w:eastAsia="Calibri"/>
          <w:bCs/>
          <w:lang w:val="lt-LT"/>
        </w:rPr>
      </w:pPr>
      <w:r w:rsidRPr="00F5628E">
        <w:rPr>
          <w:rFonts w:eastAsia="Calibri"/>
          <w:bCs/>
          <w:lang w:val="lt-LT"/>
        </w:rPr>
        <w:t>Žmonių patirtys ir būdai ištverti, nugalėti sunkumus – nepriteklių, badą, netektis</w:t>
      </w:r>
      <w:r w:rsidR="00576279">
        <w:rPr>
          <w:rFonts w:eastAsia="Calibri"/>
          <w:bCs/>
          <w:lang w:val="lt-LT"/>
        </w:rPr>
        <w:t xml:space="preserve">, tremtį, karą ir pokarį, rezistenciją </w:t>
      </w:r>
      <w:r w:rsidRPr="00F5628E">
        <w:rPr>
          <w:rFonts w:eastAsia="Calibri"/>
          <w:bCs/>
          <w:lang w:val="lt-LT"/>
        </w:rPr>
        <w:t>ir pan.</w:t>
      </w:r>
      <w:r w:rsidR="00576279">
        <w:rPr>
          <w:rFonts w:eastAsia="Calibri"/>
          <w:bCs/>
          <w:lang w:val="lt-LT"/>
        </w:rPr>
        <w:t>, taip pat</w:t>
      </w:r>
      <w:r w:rsidRPr="00F5628E">
        <w:rPr>
          <w:rFonts w:eastAsia="Calibri"/>
          <w:bCs/>
          <w:lang w:val="lt-LT"/>
        </w:rPr>
        <w:t xml:space="preserve"> išradingumu, pagalba, darbu, dainomis, kūryba ir kitomis priemonėmis.</w:t>
      </w:r>
    </w:p>
    <w:p w:rsidR="0085436D" w:rsidRPr="00F5628E" w:rsidRDefault="0085436D" w:rsidP="00802942">
      <w:pPr>
        <w:ind w:firstLine="600"/>
        <w:jc w:val="both"/>
        <w:rPr>
          <w:rFonts w:eastAsia="Calibri"/>
          <w:bCs/>
          <w:lang w:val="lt-LT"/>
        </w:rPr>
      </w:pPr>
    </w:p>
    <w:p w:rsidR="0085436D" w:rsidRDefault="0085436D" w:rsidP="00802942">
      <w:pPr>
        <w:ind w:firstLine="600"/>
        <w:jc w:val="both"/>
        <w:rPr>
          <w:rFonts w:eastAsia="Calibri"/>
          <w:bCs/>
          <w:i/>
          <w:lang w:val="lt-LT"/>
        </w:rPr>
      </w:pPr>
      <w:r w:rsidRPr="00AD27F3">
        <w:rPr>
          <w:rFonts w:eastAsia="Calibri"/>
          <w:bCs/>
          <w:i/>
          <w:lang w:val="lt-LT"/>
        </w:rPr>
        <w:t xml:space="preserve">Siūlytina </w:t>
      </w:r>
      <w:r w:rsidRPr="00131CB3">
        <w:rPr>
          <w:rFonts w:eastAsia="Calibri"/>
          <w:bCs/>
          <w:i/>
          <w:lang w:val="lt-LT"/>
        </w:rPr>
        <w:t>remtis konkretaus asmens, šeimos</w:t>
      </w:r>
      <w:r w:rsidRPr="00AD27F3">
        <w:rPr>
          <w:rFonts w:eastAsia="Calibri"/>
          <w:bCs/>
          <w:i/>
          <w:lang w:val="lt-LT"/>
        </w:rPr>
        <w:t>, j</w:t>
      </w:r>
      <w:r>
        <w:rPr>
          <w:rFonts w:eastAsia="Calibri"/>
          <w:bCs/>
          <w:i/>
          <w:lang w:val="lt-LT"/>
        </w:rPr>
        <w:t>ų</w:t>
      </w:r>
      <w:r w:rsidRPr="00AD27F3">
        <w:rPr>
          <w:rFonts w:eastAsia="Calibri"/>
          <w:bCs/>
          <w:i/>
          <w:lang w:val="lt-LT"/>
        </w:rPr>
        <w:t xml:space="preserve"> istorijos, patirties, vertybių </w:t>
      </w:r>
      <w:r>
        <w:rPr>
          <w:rFonts w:eastAsia="Calibri"/>
          <w:bCs/>
          <w:i/>
          <w:lang w:val="lt-LT"/>
        </w:rPr>
        <w:t>perdavimo</w:t>
      </w:r>
      <w:r w:rsidRPr="00AD27F3">
        <w:rPr>
          <w:rFonts w:eastAsia="Calibri"/>
          <w:bCs/>
          <w:i/>
          <w:lang w:val="lt-LT"/>
        </w:rPr>
        <w:t xml:space="preserve">, dvasinės laikysenos pavyzdžiu arba </w:t>
      </w:r>
      <w:r>
        <w:rPr>
          <w:rFonts w:eastAsia="Calibri"/>
          <w:bCs/>
          <w:i/>
          <w:lang w:val="lt-LT"/>
        </w:rPr>
        <w:t xml:space="preserve">bendrųjų </w:t>
      </w:r>
      <w:r w:rsidRPr="00AD27F3">
        <w:rPr>
          <w:rFonts w:eastAsia="Calibri"/>
          <w:bCs/>
          <w:i/>
          <w:lang w:val="lt-LT"/>
        </w:rPr>
        <w:t>mūsų tradicijos diegiamų vertybinių nuostatų</w:t>
      </w:r>
      <w:r>
        <w:rPr>
          <w:rFonts w:eastAsia="Calibri"/>
          <w:bCs/>
          <w:i/>
          <w:lang w:val="lt-LT"/>
        </w:rPr>
        <w:t>, pabrėžia</w:t>
      </w:r>
      <w:r w:rsidR="0060536D">
        <w:rPr>
          <w:rFonts w:eastAsia="Calibri"/>
          <w:bCs/>
          <w:i/>
          <w:lang w:val="lt-LT"/>
        </w:rPr>
        <w:t>mų</w:t>
      </w:r>
      <w:r>
        <w:rPr>
          <w:rFonts w:eastAsia="Calibri"/>
          <w:bCs/>
          <w:i/>
          <w:lang w:val="lt-LT"/>
        </w:rPr>
        <w:t xml:space="preserve"> vietos pateikėj</w:t>
      </w:r>
      <w:r w:rsidR="0060536D">
        <w:rPr>
          <w:rFonts w:eastAsia="Calibri"/>
          <w:bCs/>
          <w:i/>
          <w:lang w:val="lt-LT"/>
        </w:rPr>
        <w:t>ų</w:t>
      </w:r>
      <w:r>
        <w:rPr>
          <w:rFonts w:eastAsia="Calibri"/>
          <w:bCs/>
          <w:i/>
          <w:lang w:val="lt-LT"/>
        </w:rPr>
        <w:t>, kit</w:t>
      </w:r>
      <w:r w:rsidR="0060536D">
        <w:rPr>
          <w:rFonts w:eastAsia="Calibri"/>
          <w:bCs/>
          <w:i/>
          <w:lang w:val="lt-LT"/>
        </w:rPr>
        <w:t>ų</w:t>
      </w:r>
      <w:r>
        <w:rPr>
          <w:rFonts w:eastAsia="Calibri"/>
          <w:bCs/>
          <w:i/>
          <w:lang w:val="lt-LT"/>
        </w:rPr>
        <w:t xml:space="preserve"> šaltini</w:t>
      </w:r>
      <w:r w:rsidR="0060536D">
        <w:rPr>
          <w:rFonts w:eastAsia="Calibri"/>
          <w:bCs/>
          <w:i/>
          <w:lang w:val="lt-LT"/>
        </w:rPr>
        <w:t>ų,</w:t>
      </w:r>
      <w:r w:rsidR="0060536D" w:rsidRPr="0060536D">
        <w:rPr>
          <w:rFonts w:eastAsia="Calibri"/>
          <w:bCs/>
          <w:i/>
          <w:lang w:val="lt-LT"/>
        </w:rPr>
        <w:t xml:space="preserve"> </w:t>
      </w:r>
      <w:r w:rsidR="0060536D" w:rsidRPr="00AD27F3">
        <w:rPr>
          <w:rFonts w:eastAsia="Calibri"/>
          <w:bCs/>
          <w:i/>
          <w:lang w:val="lt-LT"/>
        </w:rPr>
        <w:t>pagrindu</w:t>
      </w:r>
      <w:r w:rsidRPr="00AD27F3">
        <w:rPr>
          <w:rFonts w:eastAsia="Calibri"/>
          <w:bCs/>
          <w:i/>
          <w:lang w:val="lt-LT"/>
        </w:rPr>
        <w:t xml:space="preserve">. </w:t>
      </w:r>
      <w:r w:rsidR="00BF3985">
        <w:rPr>
          <w:rFonts w:eastAsia="Calibri"/>
          <w:bCs/>
          <w:i/>
          <w:lang w:val="lt-LT"/>
        </w:rPr>
        <w:t>Dainas, kitą tautosakos medžiagą taikyti prie pasakojimo istorinio laikotarpio (pvz., pasakojim</w:t>
      </w:r>
      <w:r w:rsidR="0060536D">
        <w:rPr>
          <w:rFonts w:eastAsia="Calibri"/>
          <w:bCs/>
          <w:i/>
          <w:lang w:val="lt-LT"/>
        </w:rPr>
        <w:t>us</w:t>
      </w:r>
      <w:r w:rsidR="00BF3985">
        <w:rPr>
          <w:rFonts w:eastAsia="Calibri"/>
          <w:bCs/>
          <w:i/>
          <w:lang w:val="lt-LT"/>
        </w:rPr>
        <w:t xml:space="preserve"> apie partizanus, tremtį </w:t>
      </w:r>
      <w:r w:rsidR="00595CC9">
        <w:rPr>
          <w:rFonts w:eastAsia="Calibri"/>
          <w:bCs/>
          <w:i/>
          <w:lang w:val="lt-LT"/>
        </w:rPr>
        <w:t>sieti su</w:t>
      </w:r>
      <w:r w:rsidR="00BF3985">
        <w:rPr>
          <w:rFonts w:eastAsia="Calibri"/>
          <w:bCs/>
          <w:i/>
          <w:lang w:val="lt-LT"/>
        </w:rPr>
        <w:t xml:space="preserve"> juos atitinkančiomis dainomis). </w:t>
      </w:r>
    </w:p>
    <w:p w:rsidR="00882CB4" w:rsidRDefault="00882CB4" w:rsidP="00802942">
      <w:pPr>
        <w:ind w:firstLine="600"/>
        <w:jc w:val="both"/>
        <w:rPr>
          <w:b/>
          <w:lang w:val="lt-LT"/>
        </w:rPr>
      </w:pPr>
    </w:p>
    <w:p w:rsidR="0078487B" w:rsidRDefault="0078487B" w:rsidP="00802942">
      <w:pPr>
        <w:ind w:firstLine="600"/>
        <w:jc w:val="both"/>
        <w:rPr>
          <w:b/>
          <w:lang w:val="lt-LT"/>
        </w:rPr>
      </w:pPr>
      <w:r>
        <w:rPr>
          <w:b/>
          <w:lang w:val="lt-LT"/>
        </w:rPr>
        <w:t xml:space="preserve">Žmonės – tautosakos veikėjai </w:t>
      </w:r>
    </w:p>
    <w:p w:rsidR="00807311" w:rsidRDefault="00807311" w:rsidP="00802942">
      <w:pPr>
        <w:ind w:firstLine="600"/>
        <w:jc w:val="both"/>
        <w:rPr>
          <w:lang w:val="lt-LT"/>
        </w:rPr>
      </w:pPr>
    </w:p>
    <w:p w:rsidR="0078487B" w:rsidRDefault="0078487B" w:rsidP="00802942">
      <w:pPr>
        <w:ind w:firstLine="600"/>
        <w:jc w:val="both"/>
        <w:rPr>
          <w:lang w:val="lt-LT"/>
        </w:rPr>
      </w:pPr>
      <w:r>
        <w:rPr>
          <w:lang w:val="lt-LT"/>
        </w:rPr>
        <w:t>Mitinės, legendinės, istorinės mūsų praeities herojai – kalnus, upes ir ežerus supylę milžinai, legendiniai kunigaikščiai, karžygiai, įvaizdinti mūsų padavimuose ir dainose.</w:t>
      </w:r>
    </w:p>
    <w:p w:rsidR="0078487B" w:rsidRDefault="0078487B" w:rsidP="00802942">
      <w:pPr>
        <w:ind w:firstLine="600"/>
        <w:jc w:val="both"/>
        <w:rPr>
          <w:rFonts w:eastAsia="Calibri"/>
          <w:bCs/>
          <w:lang w:val="lt-LT"/>
        </w:rPr>
      </w:pPr>
      <w:r>
        <w:rPr>
          <w:rFonts w:eastAsia="Calibri"/>
          <w:bCs/>
          <w:lang w:val="lt-LT"/>
        </w:rPr>
        <w:t>Karo, kovos, pasipriešinimo, mirties ir išlikimo motyvai</w:t>
      </w:r>
      <w:r w:rsidRPr="00086852">
        <w:rPr>
          <w:rFonts w:eastAsia="Calibri"/>
          <w:bCs/>
          <w:lang w:val="lt-LT"/>
        </w:rPr>
        <w:t>, įvairių laikotarpių dain</w:t>
      </w:r>
      <w:r w:rsidR="0060536D" w:rsidRPr="00086852">
        <w:rPr>
          <w:rFonts w:eastAsia="Calibri"/>
          <w:bCs/>
          <w:lang w:val="lt-LT"/>
        </w:rPr>
        <w:t>ų</w:t>
      </w:r>
      <w:r w:rsidR="00086852" w:rsidRPr="00086852">
        <w:rPr>
          <w:rFonts w:eastAsia="Calibri"/>
          <w:bCs/>
          <w:lang w:val="lt-LT"/>
        </w:rPr>
        <w:t xml:space="preserve"> </w:t>
      </w:r>
      <w:r w:rsidRPr="00086852">
        <w:rPr>
          <w:rFonts w:eastAsia="Calibri"/>
          <w:bCs/>
          <w:lang w:val="lt-LT"/>
        </w:rPr>
        <w:t>– nuo seniausių laikų iki sukilimų, partizanų, tremtinių ir pan.</w:t>
      </w:r>
      <w:r w:rsidR="00086852" w:rsidRPr="00086852">
        <w:rPr>
          <w:rFonts w:eastAsia="Calibri"/>
          <w:bCs/>
          <w:lang w:val="lt-LT"/>
        </w:rPr>
        <w:t xml:space="preserve"> – herojai.</w:t>
      </w:r>
    </w:p>
    <w:p w:rsidR="0078487B" w:rsidRDefault="0078487B" w:rsidP="00802942">
      <w:pPr>
        <w:ind w:firstLine="600"/>
        <w:jc w:val="both"/>
        <w:rPr>
          <w:lang w:val="lt-LT"/>
        </w:rPr>
      </w:pPr>
      <w:r>
        <w:rPr>
          <w:lang w:val="lt-LT"/>
        </w:rPr>
        <w:t>Drąsūs, teisingi, dori, jautrūs ir kitokie aukšto vertybinio lygmens pasakų, sakmių veikėjai – žmonės ar jų savybėmis apdovanot</w:t>
      </w:r>
      <w:r w:rsidR="00807311">
        <w:rPr>
          <w:lang w:val="lt-LT"/>
        </w:rPr>
        <w:t>i</w:t>
      </w:r>
      <w:r>
        <w:rPr>
          <w:lang w:val="lt-LT"/>
        </w:rPr>
        <w:t xml:space="preserve"> gyvūnai, jų poelgiai (taip pat lyginant su menkaverčiais, žiauriais, neteisingais veikėjais, jų poelgiais).</w:t>
      </w:r>
    </w:p>
    <w:p w:rsidR="0078487B" w:rsidRDefault="0078487B" w:rsidP="00802942">
      <w:pPr>
        <w:ind w:firstLine="600"/>
        <w:jc w:val="both"/>
        <w:rPr>
          <w:lang w:val="lt-LT"/>
        </w:rPr>
      </w:pPr>
      <w:r>
        <w:rPr>
          <w:lang w:val="lt-LT"/>
        </w:rPr>
        <w:t>Žmogaus vertybines nuostatas per požiūrį į darbą, šeimą ir bendruomenę, namų aplinką, gamtą ir pan. atsispindinčios dainos, sakytinė tautosaka, papročiai, tikėjimai.</w:t>
      </w:r>
    </w:p>
    <w:p w:rsidR="0078487B" w:rsidRDefault="0078487B" w:rsidP="00802942">
      <w:pPr>
        <w:ind w:firstLine="600"/>
        <w:jc w:val="both"/>
        <w:rPr>
          <w:rFonts w:eastAsia="Calibri"/>
          <w:bCs/>
          <w:lang w:val="lt-LT"/>
        </w:rPr>
      </w:pPr>
      <w:r>
        <w:rPr>
          <w:rFonts w:eastAsia="Calibri"/>
          <w:bCs/>
          <w:lang w:val="lt-LT"/>
        </w:rPr>
        <w:t>Žmogaus aktyvumą, veiklumą, gyvybingumą iškeliančios dainos, pasakojimai, kitos tautosakos, etninės kultūros formos.</w:t>
      </w:r>
    </w:p>
    <w:p w:rsidR="0078487B" w:rsidRDefault="0078487B" w:rsidP="00802942">
      <w:pPr>
        <w:ind w:firstLine="600"/>
        <w:jc w:val="both"/>
        <w:rPr>
          <w:rFonts w:eastAsia="Calibri"/>
          <w:bCs/>
          <w:lang w:val="lt-LT"/>
        </w:rPr>
      </w:pPr>
    </w:p>
    <w:p w:rsidR="0078487B" w:rsidRPr="00C424B5" w:rsidRDefault="0078487B" w:rsidP="00802942">
      <w:pPr>
        <w:ind w:firstLine="600"/>
        <w:jc w:val="both"/>
        <w:rPr>
          <w:rFonts w:eastAsia="Calibri"/>
          <w:bCs/>
          <w:i/>
          <w:lang w:val="lt-LT"/>
        </w:rPr>
      </w:pPr>
      <w:r w:rsidRPr="00C424B5">
        <w:rPr>
          <w:rFonts w:eastAsia="Calibri"/>
          <w:bCs/>
          <w:i/>
          <w:lang w:val="lt-LT"/>
        </w:rPr>
        <w:t>Programų išeities tašku gali būti pasirinktos kryptie</w:t>
      </w:r>
      <w:r>
        <w:rPr>
          <w:rFonts w:eastAsia="Calibri"/>
          <w:bCs/>
          <w:i/>
          <w:lang w:val="lt-LT"/>
        </w:rPr>
        <w:t>s</w:t>
      </w:r>
      <w:r w:rsidRPr="00C424B5">
        <w:rPr>
          <w:rFonts w:eastAsia="Calibri"/>
          <w:bCs/>
          <w:i/>
          <w:lang w:val="lt-LT"/>
        </w:rPr>
        <w:t xml:space="preserve"> </w:t>
      </w:r>
      <w:r>
        <w:rPr>
          <w:rFonts w:eastAsia="Calibri"/>
          <w:bCs/>
          <w:i/>
          <w:lang w:val="lt-LT"/>
        </w:rPr>
        <w:t xml:space="preserve">vienos ar kelių rūšių </w:t>
      </w:r>
      <w:r w:rsidRPr="00C424B5">
        <w:rPr>
          <w:rFonts w:eastAsia="Calibri"/>
          <w:bCs/>
          <w:i/>
          <w:lang w:val="lt-LT"/>
        </w:rPr>
        <w:t xml:space="preserve">tautosakos, kita etninės kultūros, rašytinių dokumentų, biografinių pasakojimų medžiaga, </w:t>
      </w:r>
      <w:r>
        <w:rPr>
          <w:rFonts w:eastAsia="Calibri"/>
          <w:bCs/>
          <w:i/>
          <w:lang w:val="lt-LT"/>
        </w:rPr>
        <w:t>pateikta grindžiant</w:t>
      </w:r>
      <w:r w:rsidRPr="00C424B5">
        <w:rPr>
          <w:rFonts w:eastAsia="Calibri"/>
          <w:bCs/>
          <w:i/>
          <w:lang w:val="lt-LT"/>
        </w:rPr>
        <w:t xml:space="preserve"> minties vystymo, </w:t>
      </w:r>
      <w:r>
        <w:rPr>
          <w:rFonts w:eastAsia="Calibri"/>
          <w:bCs/>
          <w:i/>
          <w:lang w:val="lt-LT"/>
        </w:rPr>
        <w:t xml:space="preserve">stiliaus vientisumo, </w:t>
      </w:r>
      <w:r w:rsidRPr="00C424B5">
        <w:rPr>
          <w:rFonts w:eastAsia="Calibri"/>
          <w:bCs/>
          <w:i/>
          <w:lang w:val="lt-LT"/>
        </w:rPr>
        <w:t>kompozicijos dėsniai</w:t>
      </w:r>
      <w:r>
        <w:rPr>
          <w:rFonts w:eastAsia="Calibri"/>
          <w:bCs/>
          <w:i/>
          <w:lang w:val="lt-LT"/>
        </w:rPr>
        <w:t>s.</w:t>
      </w:r>
      <w:r w:rsidRPr="00C424B5">
        <w:rPr>
          <w:rFonts w:eastAsia="Calibri"/>
          <w:bCs/>
          <w:i/>
          <w:lang w:val="lt-LT"/>
        </w:rPr>
        <w:t xml:space="preserve"> </w:t>
      </w:r>
    </w:p>
    <w:p w:rsidR="0085436D" w:rsidRDefault="0085436D" w:rsidP="00802942">
      <w:pPr>
        <w:ind w:firstLine="600"/>
        <w:jc w:val="both"/>
        <w:rPr>
          <w:rFonts w:eastAsia="Calibri"/>
          <w:bCs/>
          <w:lang w:val="lt-LT"/>
        </w:rPr>
      </w:pPr>
    </w:p>
    <w:p w:rsidR="0060536D" w:rsidRPr="009566DE" w:rsidRDefault="0060536D" w:rsidP="00802942">
      <w:pPr>
        <w:ind w:firstLine="600"/>
        <w:jc w:val="both"/>
        <w:rPr>
          <w:rFonts w:eastAsia="Calibri"/>
          <w:bCs/>
          <w:lang w:val="lt-LT"/>
        </w:rPr>
      </w:pPr>
    </w:p>
    <w:p w:rsidR="0085436D" w:rsidRPr="001A7CE5" w:rsidRDefault="000800D6" w:rsidP="00802942">
      <w:pPr>
        <w:ind w:firstLine="600"/>
        <w:jc w:val="both"/>
        <w:rPr>
          <w:rFonts w:eastAsia="Calibri"/>
          <w:bCs/>
          <w:lang w:val="lt-LT"/>
        </w:rPr>
      </w:pPr>
      <w:r w:rsidRPr="001A7CE5">
        <w:rPr>
          <w:rFonts w:eastAsia="Calibri"/>
          <w:bCs/>
          <w:lang w:val="lt-LT"/>
        </w:rPr>
        <w:t>SIMBOLINIS, MITOLOGINIS DĖMUO</w:t>
      </w:r>
    </w:p>
    <w:p w:rsidR="000800D6" w:rsidRDefault="000800D6" w:rsidP="00802942">
      <w:pPr>
        <w:ind w:firstLine="600"/>
        <w:jc w:val="both"/>
        <w:rPr>
          <w:rFonts w:eastAsia="Calibri"/>
          <w:b/>
          <w:bCs/>
          <w:lang w:val="lt-LT"/>
        </w:rPr>
      </w:pPr>
    </w:p>
    <w:p w:rsidR="0085436D" w:rsidRPr="00565E65" w:rsidRDefault="0060536D" w:rsidP="00802942">
      <w:pPr>
        <w:numPr>
          <w:ilvl w:val="0"/>
          <w:numId w:val="4"/>
        </w:numPr>
        <w:jc w:val="both"/>
        <w:rPr>
          <w:rFonts w:eastAsia="Calibri"/>
          <w:bCs/>
          <w:lang w:val="lt-LT"/>
        </w:rPr>
      </w:pPr>
      <w:r>
        <w:rPr>
          <w:rFonts w:eastAsia="Calibri"/>
          <w:bCs/>
          <w:lang w:val="lt-LT"/>
        </w:rPr>
        <w:t>A</w:t>
      </w:r>
      <w:r w:rsidR="0085436D" w:rsidRPr="00565E65">
        <w:rPr>
          <w:rFonts w:eastAsia="Calibri"/>
          <w:bCs/>
          <w:lang w:val="lt-LT"/>
        </w:rPr>
        <w:t>ktyvusis, vyriškasis</w:t>
      </w:r>
      <w:r>
        <w:rPr>
          <w:rFonts w:eastAsia="Calibri"/>
          <w:bCs/>
          <w:lang w:val="lt-LT"/>
        </w:rPr>
        <w:t>,</w:t>
      </w:r>
      <w:r w:rsidR="0085436D" w:rsidRPr="00565E65">
        <w:rPr>
          <w:rFonts w:eastAsia="Calibri"/>
          <w:bCs/>
          <w:lang w:val="lt-LT"/>
        </w:rPr>
        <w:t xml:space="preserve"> pradas</w:t>
      </w:r>
      <w:r w:rsidR="00191D9D">
        <w:rPr>
          <w:rFonts w:eastAsia="Calibri"/>
          <w:bCs/>
          <w:lang w:val="lt-LT"/>
        </w:rPr>
        <w:t xml:space="preserve"> – kaip pasaulio judėjimo, vystymosi, kūrybos, augimo, gerovės siekimo principas</w:t>
      </w:r>
      <w:r>
        <w:rPr>
          <w:rFonts w:eastAsia="Calibri"/>
          <w:bCs/>
          <w:lang w:val="lt-LT"/>
        </w:rPr>
        <w:t>;</w:t>
      </w:r>
    </w:p>
    <w:p w:rsidR="0085436D" w:rsidRPr="00565E65" w:rsidRDefault="0060536D" w:rsidP="00802942">
      <w:pPr>
        <w:numPr>
          <w:ilvl w:val="0"/>
          <w:numId w:val="4"/>
        </w:numPr>
        <w:jc w:val="both"/>
        <w:rPr>
          <w:rFonts w:eastAsia="Calibri"/>
          <w:bCs/>
          <w:lang w:val="lt-LT"/>
        </w:rPr>
      </w:pPr>
      <w:r>
        <w:rPr>
          <w:rFonts w:eastAsia="Calibri"/>
          <w:bCs/>
          <w:lang w:val="lt-LT"/>
        </w:rPr>
        <w:t>U</w:t>
      </w:r>
      <w:r w:rsidR="0085436D" w:rsidRPr="00565E65">
        <w:rPr>
          <w:rFonts w:eastAsia="Calibri"/>
          <w:bCs/>
          <w:lang w:val="lt-LT"/>
        </w:rPr>
        <w:t>gnis</w:t>
      </w:r>
      <w:r w:rsidR="008D5483">
        <w:rPr>
          <w:rFonts w:eastAsia="Calibri"/>
          <w:bCs/>
          <w:lang w:val="lt-LT"/>
        </w:rPr>
        <w:t xml:space="preserve"> – </w:t>
      </w:r>
      <w:r w:rsidR="00D47EB4">
        <w:rPr>
          <w:rFonts w:eastAsia="Calibri"/>
          <w:bCs/>
          <w:lang w:val="lt-LT"/>
        </w:rPr>
        <w:t xml:space="preserve">amžinybės simbolis, </w:t>
      </w:r>
      <w:r w:rsidR="008D5483">
        <w:rPr>
          <w:rFonts w:eastAsia="Calibri"/>
          <w:bCs/>
          <w:lang w:val="lt-LT"/>
        </w:rPr>
        <w:t>žmogaus sielos</w:t>
      </w:r>
      <w:r w:rsidR="0085436D" w:rsidRPr="00565E65">
        <w:rPr>
          <w:rFonts w:eastAsia="Calibri"/>
          <w:bCs/>
          <w:lang w:val="lt-LT"/>
        </w:rPr>
        <w:t xml:space="preserve"> </w:t>
      </w:r>
      <w:r w:rsidR="008D5483">
        <w:rPr>
          <w:rFonts w:eastAsia="Calibri"/>
          <w:bCs/>
          <w:lang w:val="lt-LT"/>
        </w:rPr>
        <w:t>karš</w:t>
      </w:r>
      <w:r w:rsidR="00D47EB4">
        <w:rPr>
          <w:rFonts w:eastAsia="Calibri"/>
          <w:bCs/>
          <w:lang w:val="lt-LT"/>
        </w:rPr>
        <w:t>čio</w:t>
      </w:r>
      <w:r w:rsidR="008D5483">
        <w:rPr>
          <w:rFonts w:eastAsia="Calibri"/>
          <w:bCs/>
          <w:lang w:val="lt-LT"/>
        </w:rPr>
        <w:t xml:space="preserve">, valios, drąsos, užsidegimo, kūrybos galių </w:t>
      </w:r>
      <w:r w:rsidR="00D47EB4">
        <w:rPr>
          <w:rFonts w:eastAsia="Calibri"/>
          <w:bCs/>
          <w:lang w:val="lt-LT"/>
        </w:rPr>
        <w:t xml:space="preserve">metaforinė </w:t>
      </w:r>
      <w:r w:rsidR="008D5483">
        <w:rPr>
          <w:rFonts w:eastAsia="Calibri"/>
          <w:bCs/>
          <w:lang w:val="lt-LT"/>
        </w:rPr>
        <w:t>išraiška</w:t>
      </w:r>
      <w:r>
        <w:rPr>
          <w:rFonts w:eastAsia="Calibri"/>
          <w:bCs/>
          <w:lang w:val="lt-LT"/>
        </w:rPr>
        <w:t>;</w:t>
      </w:r>
    </w:p>
    <w:p w:rsidR="0085436D" w:rsidRPr="00565E65" w:rsidRDefault="0085436D" w:rsidP="00802942">
      <w:pPr>
        <w:numPr>
          <w:ilvl w:val="0"/>
          <w:numId w:val="4"/>
        </w:numPr>
        <w:jc w:val="both"/>
        <w:rPr>
          <w:rFonts w:eastAsia="Calibri"/>
          <w:bCs/>
          <w:lang w:val="lt-LT"/>
        </w:rPr>
      </w:pPr>
      <w:r w:rsidRPr="00565E65">
        <w:rPr>
          <w:rFonts w:eastAsia="Calibri"/>
          <w:bCs/>
          <w:lang w:val="lt-LT"/>
        </w:rPr>
        <w:t xml:space="preserve">Perkūnas, </w:t>
      </w:r>
      <w:r>
        <w:rPr>
          <w:rFonts w:eastAsia="Calibri"/>
          <w:bCs/>
          <w:lang w:val="lt-LT"/>
        </w:rPr>
        <w:t xml:space="preserve">kaip dangiškosios ugnies įkūnijimas, teisingumo vykdytojas, karo ir karių globėjas, kovotojas su </w:t>
      </w:r>
      <w:r w:rsidR="00F5628E">
        <w:rPr>
          <w:rFonts w:eastAsia="Calibri"/>
          <w:bCs/>
          <w:lang w:val="lt-LT"/>
        </w:rPr>
        <w:t>tamsos jėgomis (ta</w:t>
      </w:r>
      <w:r w:rsidR="0060536D">
        <w:rPr>
          <w:rFonts w:eastAsia="Calibri"/>
          <w:bCs/>
          <w:lang w:val="lt-LT"/>
        </w:rPr>
        <w:t>rp jų</w:t>
      </w:r>
      <w:r w:rsidR="00F5628E">
        <w:rPr>
          <w:rFonts w:eastAsia="Calibri"/>
          <w:bCs/>
          <w:lang w:val="lt-LT"/>
        </w:rPr>
        <w:t xml:space="preserve"> – folkloriniu velniu...)</w:t>
      </w:r>
      <w:r w:rsidR="0060536D">
        <w:rPr>
          <w:rFonts w:eastAsia="Calibri"/>
          <w:bCs/>
          <w:lang w:val="lt-LT"/>
        </w:rPr>
        <w:t>;</w:t>
      </w:r>
    </w:p>
    <w:p w:rsidR="0085436D" w:rsidRPr="00565E65" w:rsidRDefault="0085436D" w:rsidP="00802942">
      <w:pPr>
        <w:numPr>
          <w:ilvl w:val="0"/>
          <w:numId w:val="4"/>
        </w:numPr>
        <w:jc w:val="both"/>
        <w:rPr>
          <w:rFonts w:eastAsia="Calibri"/>
          <w:bCs/>
          <w:lang w:val="lt-LT"/>
        </w:rPr>
      </w:pPr>
      <w:r w:rsidRPr="00565E65">
        <w:rPr>
          <w:rFonts w:eastAsia="Calibri"/>
          <w:bCs/>
          <w:lang w:val="lt-LT"/>
        </w:rPr>
        <w:t xml:space="preserve">Vytis </w:t>
      </w:r>
      <w:r>
        <w:rPr>
          <w:rFonts w:eastAsia="Calibri"/>
          <w:bCs/>
          <w:lang w:val="lt-LT"/>
        </w:rPr>
        <w:t xml:space="preserve">– veržlumo, </w:t>
      </w:r>
      <w:r w:rsidR="00533CD2">
        <w:rPr>
          <w:rFonts w:eastAsia="Calibri"/>
          <w:bCs/>
          <w:lang w:val="lt-LT"/>
        </w:rPr>
        <w:t xml:space="preserve">ryžto, </w:t>
      </w:r>
      <w:r>
        <w:rPr>
          <w:rFonts w:eastAsia="Calibri"/>
          <w:bCs/>
          <w:lang w:val="lt-LT"/>
        </w:rPr>
        <w:t xml:space="preserve">šviesos, dvasios, dangiškojo pasaulio kario, </w:t>
      </w:r>
      <w:r w:rsidR="00B533BF">
        <w:rPr>
          <w:rFonts w:eastAsia="Calibri"/>
          <w:bCs/>
          <w:lang w:val="lt-LT"/>
        </w:rPr>
        <w:t xml:space="preserve">taip pat </w:t>
      </w:r>
      <w:r>
        <w:rPr>
          <w:rFonts w:eastAsia="Calibri"/>
          <w:bCs/>
          <w:lang w:val="lt-LT"/>
        </w:rPr>
        <w:t>valstybingumo simbolis</w:t>
      </w:r>
      <w:r w:rsidR="00B533BF">
        <w:rPr>
          <w:rFonts w:eastAsia="Calibri"/>
          <w:bCs/>
          <w:lang w:val="lt-LT"/>
        </w:rPr>
        <w:t xml:space="preserve">, </w:t>
      </w:r>
      <w:r w:rsidR="00B533BF" w:rsidRPr="00047225">
        <w:rPr>
          <w:lang w:val="lt-LT"/>
        </w:rPr>
        <w:t>sujungia</w:t>
      </w:r>
      <w:r w:rsidR="00B533BF">
        <w:rPr>
          <w:lang w:val="lt-LT"/>
        </w:rPr>
        <w:t>ntis</w:t>
      </w:r>
      <w:r w:rsidR="00B533BF" w:rsidRPr="00047225">
        <w:rPr>
          <w:lang w:val="lt-LT"/>
        </w:rPr>
        <w:t xml:space="preserve"> skirting</w:t>
      </w:r>
      <w:r w:rsidR="00B533BF">
        <w:rPr>
          <w:lang w:val="lt-LT"/>
        </w:rPr>
        <w:t>ų epochų</w:t>
      </w:r>
      <w:r w:rsidR="00B533BF" w:rsidRPr="00047225">
        <w:rPr>
          <w:lang w:val="lt-LT"/>
        </w:rPr>
        <w:t xml:space="preserve"> Lietuv</w:t>
      </w:r>
      <w:r w:rsidR="00B533BF">
        <w:rPr>
          <w:lang w:val="lt-LT"/>
        </w:rPr>
        <w:t>ą</w:t>
      </w:r>
      <w:r w:rsidR="00B533BF" w:rsidRPr="00047225">
        <w:rPr>
          <w:lang w:val="lt-LT"/>
        </w:rPr>
        <w:t xml:space="preserve">, </w:t>
      </w:r>
      <w:r w:rsidR="00B533BF">
        <w:rPr>
          <w:lang w:val="lt-LT"/>
        </w:rPr>
        <w:t>praeities ir</w:t>
      </w:r>
      <w:r w:rsidR="00B533BF" w:rsidRPr="00047225">
        <w:rPr>
          <w:lang w:val="lt-LT"/>
        </w:rPr>
        <w:t xml:space="preserve"> mūsų visuomenę, platų politinių, idėjinių srovių spektrą</w:t>
      </w:r>
      <w:r w:rsidR="0060536D">
        <w:rPr>
          <w:lang w:val="lt-LT"/>
        </w:rPr>
        <w:t>;</w:t>
      </w:r>
    </w:p>
    <w:p w:rsidR="0085436D" w:rsidRPr="00565E65" w:rsidRDefault="0060536D" w:rsidP="00802942">
      <w:pPr>
        <w:numPr>
          <w:ilvl w:val="0"/>
          <w:numId w:val="4"/>
        </w:numPr>
        <w:jc w:val="both"/>
        <w:rPr>
          <w:rFonts w:eastAsia="Calibri"/>
          <w:bCs/>
          <w:lang w:val="lt-LT"/>
        </w:rPr>
      </w:pPr>
      <w:r>
        <w:rPr>
          <w:rFonts w:eastAsia="Calibri"/>
          <w:bCs/>
          <w:lang w:val="lt-LT"/>
        </w:rPr>
        <w:t>P</w:t>
      </w:r>
      <w:r w:rsidR="0085436D" w:rsidRPr="00565E65">
        <w:rPr>
          <w:rFonts w:eastAsia="Calibri"/>
          <w:bCs/>
          <w:lang w:val="lt-LT"/>
        </w:rPr>
        <w:t>rotėviai</w:t>
      </w:r>
      <w:r w:rsidR="00533CD2">
        <w:rPr>
          <w:rFonts w:eastAsia="Calibri"/>
          <w:bCs/>
          <w:lang w:val="lt-LT"/>
        </w:rPr>
        <w:t>, kaip stiprybės, tautos tęstinumo, gerovės</w:t>
      </w:r>
      <w:r w:rsidR="006F3FB4">
        <w:rPr>
          <w:rFonts w:eastAsia="Calibri"/>
          <w:bCs/>
          <w:lang w:val="lt-LT"/>
        </w:rPr>
        <w:t xml:space="preserve"> pamatas, žmogaus gyvenimo pagalbininkai,</w:t>
      </w:r>
      <w:r w:rsidR="00533CD2">
        <w:rPr>
          <w:rFonts w:eastAsia="Calibri"/>
          <w:bCs/>
          <w:lang w:val="lt-LT"/>
        </w:rPr>
        <w:t xml:space="preserve"> jų vaidmuo </w:t>
      </w:r>
      <w:r w:rsidR="006F3FB4">
        <w:rPr>
          <w:rFonts w:eastAsia="Calibri"/>
          <w:bCs/>
          <w:lang w:val="lt-LT"/>
        </w:rPr>
        <w:t>kovoje, karo lauke (vėliavos simbolinės prasmės)</w:t>
      </w:r>
      <w:r>
        <w:rPr>
          <w:rFonts w:eastAsia="Calibri"/>
          <w:bCs/>
          <w:lang w:val="lt-LT"/>
        </w:rPr>
        <w:t>;</w:t>
      </w:r>
    </w:p>
    <w:p w:rsidR="0085436D" w:rsidRPr="00565E65" w:rsidRDefault="0060536D" w:rsidP="00802942">
      <w:pPr>
        <w:numPr>
          <w:ilvl w:val="0"/>
          <w:numId w:val="4"/>
        </w:numPr>
        <w:jc w:val="both"/>
        <w:rPr>
          <w:rFonts w:eastAsia="Calibri"/>
          <w:bCs/>
          <w:lang w:val="lt-LT"/>
        </w:rPr>
      </w:pPr>
      <w:r>
        <w:rPr>
          <w:rFonts w:eastAsia="Calibri"/>
          <w:bCs/>
          <w:lang w:val="lt-LT"/>
        </w:rPr>
        <w:t>D</w:t>
      </w:r>
      <w:r w:rsidR="0085436D" w:rsidRPr="00565E65">
        <w:rPr>
          <w:rFonts w:eastAsia="Calibri"/>
          <w:bCs/>
          <w:lang w:val="lt-LT"/>
        </w:rPr>
        <w:t xml:space="preserve">arna – </w:t>
      </w:r>
      <w:r w:rsidR="00F5628E">
        <w:rPr>
          <w:rFonts w:eastAsia="Calibri"/>
          <w:bCs/>
          <w:lang w:val="lt-LT"/>
        </w:rPr>
        <w:t xml:space="preserve">žmogaus ir pasaulio, kūno ir dvasios, </w:t>
      </w:r>
      <w:r w:rsidR="0085436D" w:rsidRPr="00565E65">
        <w:rPr>
          <w:rFonts w:eastAsia="Calibri"/>
          <w:bCs/>
          <w:lang w:val="lt-LT"/>
        </w:rPr>
        <w:t>vyriškojo ir moteriškojo pradų pusiausvyra</w:t>
      </w:r>
      <w:r w:rsidR="00191D9D">
        <w:rPr>
          <w:rFonts w:eastAsia="Calibri"/>
          <w:bCs/>
          <w:lang w:val="lt-LT"/>
        </w:rPr>
        <w:t>, užtikrinanti žmogaus esybės ir jo gyvenimo pilnatvę.</w:t>
      </w:r>
    </w:p>
    <w:p w:rsidR="0085436D" w:rsidRDefault="0085436D" w:rsidP="00802942">
      <w:pPr>
        <w:ind w:firstLine="600"/>
        <w:jc w:val="both"/>
        <w:rPr>
          <w:rFonts w:eastAsia="Calibri"/>
          <w:bCs/>
          <w:lang w:val="lt-LT"/>
        </w:rPr>
      </w:pPr>
    </w:p>
    <w:p w:rsidR="00191D9D" w:rsidRPr="00191D9D" w:rsidRDefault="00191D9D" w:rsidP="00802942">
      <w:pPr>
        <w:ind w:firstLine="600"/>
        <w:jc w:val="both"/>
        <w:rPr>
          <w:rFonts w:eastAsia="Calibri"/>
          <w:bCs/>
          <w:i/>
          <w:lang w:val="lt-LT"/>
        </w:rPr>
      </w:pPr>
      <w:r w:rsidRPr="00191D9D">
        <w:rPr>
          <w:rFonts w:eastAsia="Calibri"/>
          <w:bCs/>
          <w:i/>
          <w:lang w:val="lt-LT"/>
        </w:rPr>
        <w:t xml:space="preserve">Šiuos simbolinius dėmenis numatoma pabrėžti bendrojoje Folkloro dienos programoje, tačiau ir folkloro ansambliai gali ir yra kviečiami juos pasirinkti savo programų ašimi. </w:t>
      </w:r>
    </w:p>
    <w:p w:rsidR="00191D9D" w:rsidRDefault="00191D9D" w:rsidP="00802942">
      <w:pPr>
        <w:ind w:firstLine="600"/>
        <w:jc w:val="both"/>
        <w:rPr>
          <w:lang w:val="lt-LT"/>
        </w:rPr>
      </w:pPr>
    </w:p>
    <w:p w:rsidR="00882CB4" w:rsidRDefault="00882CB4" w:rsidP="00802942">
      <w:pPr>
        <w:ind w:firstLine="600"/>
        <w:jc w:val="both"/>
        <w:rPr>
          <w:lang w:val="lt-LT"/>
        </w:rPr>
      </w:pPr>
    </w:p>
    <w:p w:rsidR="00802942" w:rsidRPr="001A7CE5" w:rsidRDefault="00802942" w:rsidP="00802942">
      <w:pPr>
        <w:ind w:firstLine="600"/>
        <w:jc w:val="both"/>
        <w:rPr>
          <w:bCs/>
          <w:lang w:val="lt-LT"/>
        </w:rPr>
      </w:pPr>
      <w:r w:rsidRPr="001A7CE5">
        <w:rPr>
          <w:rFonts w:eastAsia="Calibri"/>
          <w:bCs/>
          <w:lang w:val="lt-LT"/>
        </w:rPr>
        <w:t>ISTORINIS, LAISVĖS, LIETUVOS NEPRIKLAUSOMYBĖS ATKŪRIMO DĖMUO</w:t>
      </w:r>
    </w:p>
    <w:p w:rsidR="00047225" w:rsidRPr="00047225" w:rsidRDefault="00047225" w:rsidP="00802942">
      <w:pPr>
        <w:ind w:firstLine="600"/>
        <w:jc w:val="both"/>
        <w:rPr>
          <w:lang w:val="lt-LT"/>
        </w:rPr>
      </w:pPr>
    </w:p>
    <w:p w:rsidR="00C12F85" w:rsidRDefault="00092133" w:rsidP="00802942">
      <w:pPr>
        <w:ind w:firstLine="360"/>
        <w:jc w:val="both"/>
        <w:rPr>
          <w:lang w:val="lt-LT"/>
        </w:rPr>
      </w:pPr>
      <w:r>
        <w:rPr>
          <w:lang w:val="lt-LT"/>
        </w:rPr>
        <w:t>M</w:t>
      </w:r>
      <w:r w:rsidR="00F1194D">
        <w:rPr>
          <w:lang w:val="lt-LT"/>
        </w:rPr>
        <w:t>inė</w:t>
      </w:r>
      <w:r>
        <w:rPr>
          <w:lang w:val="lt-LT"/>
        </w:rPr>
        <w:t>sime</w:t>
      </w:r>
      <w:r w:rsidR="00F1194D">
        <w:rPr>
          <w:lang w:val="lt-LT"/>
        </w:rPr>
        <w:t xml:space="preserve"> Lietuvos valstybės atkūrimo </w:t>
      </w:r>
      <w:r>
        <w:rPr>
          <w:lang w:val="lt-LT"/>
        </w:rPr>
        <w:t>100-</w:t>
      </w:r>
      <w:r w:rsidR="00F1194D">
        <w:rPr>
          <w:lang w:val="lt-LT"/>
        </w:rPr>
        <w:t xml:space="preserve">metį, </w:t>
      </w:r>
      <w:r>
        <w:rPr>
          <w:lang w:val="lt-LT"/>
        </w:rPr>
        <w:t xml:space="preserve">tačiau </w:t>
      </w:r>
      <w:r w:rsidR="00F1194D">
        <w:rPr>
          <w:lang w:val="lt-LT"/>
        </w:rPr>
        <w:t>neturime išleisti iš akių, kad tai palyginus tik nedidel</w:t>
      </w:r>
      <w:r w:rsidR="00F821BD">
        <w:rPr>
          <w:lang w:val="lt-LT"/>
        </w:rPr>
        <w:t xml:space="preserve">ė </w:t>
      </w:r>
      <w:r w:rsidR="00F1194D">
        <w:rPr>
          <w:lang w:val="lt-LT"/>
        </w:rPr>
        <w:t xml:space="preserve">jos gyvavimo </w:t>
      </w:r>
      <w:r w:rsidR="00F821BD">
        <w:rPr>
          <w:lang w:val="lt-LT"/>
        </w:rPr>
        <w:t>atkarpa</w:t>
      </w:r>
      <w:r w:rsidR="00F1194D">
        <w:rPr>
          <w:lang w:val="lt-LT"/>
        </w:rPr>
        <w:t xml:space="preserve">, kuri neturėtų prasmės, jei Lietuvos valstybės raida neapimtų </w:t>
      </w:r>
      <w:r>
        <w:rPr>
          <w:lang w:val="lt-LT"/>
        </w:rPr>
        <w:t xml:space="preserve">ištakų, susikūrimo, klestėjimo, nuosmukių, valstybingumo praradimų ir atkūrimų istorijos. </w:t>
      </w:r>
    </w:p>
    <w:p w:rsidR="000C0E13" w:rsidRDefault="00092133" w:rsidP="00802942">
      <w:pPr>
        <w:ind w:firstLine="360"/>
        <w:jc w:val="both"/>
        <w:rPr>
          <w:b/>
          <w:i/>
          <w:iCs/>
          <w:lang w:val="lt-LT"/>
        </w:rPr>
      </w:pPr>
      <w:r>
        <w:rPr>
          <w:lang w:val="lt-LT"/>
        </w:rPr>
        <w:t>Anot Dariaus Kuolio, t</w:t>
      </w:r>
      <w:r w:rsidR="00B533BF">
        <w:rPr>
          <w:lang w:val="lt-LT"/>
        </w:rPr>
        <w:t xml:space="preserve">ai </w:t>
      </w:r>
      <w:r w:rsidR="008B6D62">
        <w:rPr>
          <w:lang w:val="lt-LT"/>
        </w:rPr>
        <w:t>laiko srautas</w:t>
      </w:r>
      <w:r w:rsidR="00802942">
        <w:rPr>
          <w:lang w:val="lt-LT"/>
        </w:rPr>
        <w:t>,</w:t>
      </w:r>
      <w:r w:rsidR="008B6D62">
        <w:rPr>
          <w:lang w:val="lt-LT"/>
        </w:rPr>
        <w:t xml:space="preserve"> </w:t>
      </w:r>
      <w:r w:rsidR="00B533BF">
        <w:rPr>
          <w:lang w:val="lt-LT"/>
        </w:rPr>
        <w:t>apimantis visą genčių, tautos, Lietuvos valstybės istorinį vyksmą</w:t>
      </w:r>
      <w:r w:rsidR="008B6D62">
        <w:rPr>
          <w:lang w:val="lt-LT"/>
        </w:rPr>
        <w:t xml:space="preserve"> nuo jos ištakų</w:t>
      </w:r>
      <w:r w:rsidR="00B533BF" w:rsidRPr="00047225">
        <w:rPr>
          <w:lang w:val="lt-LT"/>
        </w:rPr>
        <w:t xml:space="preserve"> </w:t>
      </w:r>
      <w:r w:rsidR="008B6D62">
        <w:rPr>
          <w:lang w:val="lt-LT"/>
        </w:rPr>
        <w:t xml:space="preserve">(Mindaugo, Vytauto Lietuva) </w:t>
      </w:r>
      <w:r w:rsidR="008B6D62" w:rsidRPr="00086852">
        <w:rPr>
          <w:lang w:val="lt-LT"/>
        </w:rPr>
        <w:t xml:space="preserve">iki </w:t>
      </w:r>
      <w:r w:rsidR="00086852" w:rsidRPr="00086852">
        <w:rPr>
          <w:lang w:val="lt-LT"/>
        </w:rPr>
        <w:t xml:space="preserve">1990 m. </w:t>
      </w:r>
      <w:r w:rsidR="00802942" w:rsidRPr="00086852">
        <w:rPr>
          <w:lang w:val="lt-LT"/>
        </w:rPr>
        <w:t>K</w:t>
      </w:r>
      <w:r w:rsidR="008B6D62" w:rsidRPr="00086852">
        <w:rPr>
          <w:lang w:val="lt-LT"/>
        </w:rPr>
        <w:t>ovo</w:t>
      </w:r>
      <w:r w:rsidR="00802942" w:rsidRPr="00086852">
        <w:rPr>
          <w:lang w:val="lt-LT"/>
        </w:rPr>
        <w:t xml:space="preserve"> </w:t>
      </w:r>
      <w:r w:rsidR="008B6D62" w:rsidRPr="00086852">
        <w:rPr>
          <w:lang w:val="lt-LT"/>
        </w:rPr>
        <w:t>11-osios. Šio</w:t>
      </w:r>
      <w:r w:rsidR="008B6D62">
        <w:rPr>
          <w:lang w:val="lt-LT"/>
        </w:rPr>
        <w:t xml:space="preserve"> srauto viduryje –</w:t>
      </w:r>
      <w:r w:rsidR="00047225" w:rsidRPr="00047225">
        <w:rPr>
          <w:lang w:val="lt-LT"/>
        </w:rPr>
        <w:t xml:space="preserve"> Vasario 16-osios Lietuva, gyvavusi iki 1940 m. </w:t>
      </w:r>
      <w:r w:rsidR="008B6D62" w:rsidRPr="008B6D62">
        <w:rPr>
          <w:lang w:val="lt-LT"/>
        </w:rPr>
        <w:t xml:space="preserve">Tai </w:t>
      </w:r>
      <w:r w:rsidR="008B6D62">
        <w:rPr>
          <w:lang w:val="lt-LT"/>
        </w:rPr>
        <w:t>– laisvės pasakojimai</w:t>
      </w:r>
      <w:r w:rsidR="000C0E13" w:rsidRPr="00802942">
        <w:rPr>
          <w:iCs/>
          <w:lang w:val="lt-LT"/>
        </w:rPr>
        <w:t>:</w:t>
      </w:r>
    </w:p>
    <w:p w:rsidR="008B6D62" w:rsidRPr="00047225" w:rsidRDefault="00047225" w:rsidP="00802942">
      <w:pPr>
        <w:ind w:firstLine="360"/>
        <w:jc w:val="both"/>
        <w:rPr>
          <w:lang w:val="lt-LT"/>
        </w:rPr>
      </w:pPr>
      <w:r w:rsidRPr="00047225">
        <w:rPr>
          <w:lang w:val="lt-LT"/>
        </w:rPr>
        <w:t>Laisvų žmonių (valstiečių) valstybės idėja</w:t>
      </w:r>
      <w:r w:rsidR="008B6D62">
        <w:rPr>
          <w:lang w:val="lt-LT"/>
        </w:rPr>
        <w:t>, kur laisvi piliečiai patys susikuria bendrabūvio taisykles (</w:t>
      </w:r>
      <w:r w:rsidR="008B6D62" w:rsidRPr="00047225">
        <w:rPr>
          <w:lang w:val="lt-LT"/>
        </w:rPr>
        <w:t>„</w:t>
      </w:r>
      <w:r w:rsidR="00802942">
        <w:rPr>
          <w:lang w:val="lt-LT"/>
        </w:rPr>
        <w:t>K</w:t>
      </w:r>
      <w:r w:rsidR="008B6D62" w:rsidRPr="00047225">
        <w:rPr>
          <w:lang w:val="lt-LT"/>
        </w:rPr>
        <w:t>as neša naštą, tas turi žinoti</w:t>
      </w:r>
      <w:r w:rsidR="00802942">
        <w:rPr>
          <w:lang w:val="lt-LT"/>
        </w:rPr>
        <w:t>,</w:t>
      </w:r>
      <w:r w:rsidR="008B6D62" w:rsidRPr="00047225">
        <w:rPr>
          <w:lang w:val="lt-LT"/>
        </w:rPr>
        <w:t xml:space="preserve"> dėl ko neša</w:t>
      </w:r>
      <w:r w:rsidR="00802942">
        <w:rPr>
          <w:lang w:val="lt-LT"/>
        </w:rPr>
        <w:t>.</w:t>
      </w:r>
      <w:r w:rsidR="008B6D62" w:rsidRPr="00047225">
        <w:rPr>
          <w:lang w:val="lt-LT"/>
        </w:rPr>
        <w:t xml:space="preserve">“ </w:t>
      </w:r>
      <w:r w:rsidR="008B6D62">
        <w:rPr>
          <w:lang w:val="lt-LT"/>
        </w:rPr>
        <w:t xml:space="preserve">– </w:t>
      </w:r>
      <w:r w:rsidR="00802942">
        <w:rPr>
          <w:lang w:val="lt-LT"/>
        </w:rPr>
        <w:t>Simonas</w:t>
      </w:r>
      <w:r w:rsidR="008B6D62" w:rsidRPr="00047225">
        <w:rPr>
          <w:lang w:val="lt-LT"/>
        </w:rPr>
        <w:t xml:space="preserve"> Daukantas)</w:t>
      </w:r>
      <w:r w:rsidR="00802942">
        <w:rPr>
          <w:lang w:val="lt-LT"/>
        </w:rPr>
        <w:t>;</w:t>
      </w:r>
      <w:r w:rsidR="008B6D62" w:rsidRPr="00047225">
        <w:rPr>
          <w:lang w:val="lt-LT"/>
        </w:rPr>
        <w:t xml:space="preserve"> </w:t>
      </w:r>
    </w:p>
    <w:p w:rsidR="00681219" w:rsidRPr="00047225" w:rsidRDefault="00681219" w:rsidP="00802942">
      <w:pPr>
        <w:ind w:firstLine="360"/>
        <w:jc w:val="both"/>
        <w:rPr>
          <w:lang w:val="lt-LT"/>
        </w:rPr>
      </w:pPr>
      <w:r w:rsidRPr="00047225">
        <w:rPr>
          <w:lang w:val="lt-LT"/>
        </w:rPr>
        <w:t>Įstatymai ir bičiulystė – Vaidevučio valstybės kūrimo mitas (midaus gėrimo apeiga)</w:t>
      </w:r>
      <w:r w:rsidR="00802942">
        <w:rPr>
          <w:lang w:val="lt-LT"/>
        </w:rPr>
        <w:t>;</w:t>
      </w:r>
    </w:p>
    <w:p w:rsidR="00681219" w:rsidRPr="00047225" w:rsidRDefault="00681219" w:rsidP="00802942">
      <w:pPr>
        <w:ind w:firstLine="360"/>
        <w:jc w:val="both"/>
        <w:rPr>
          <w:lang w:val="lt-LT"/>
        </w:rPr>
      </w:pPr>
      <w:r w:rsidRPr="00047225">
        <w:rPr>
          <w:lang w:val="lt-LT"/>
        </w:rPr>
        <w:t>Lietuvos istorija – kovos už laisvę istorija (M</w:t>
      </w:r>
      <w:r w:rsidR="00802942">
        <w:rPr>
          <w:lang w:val="lt-LT"/>
        </w:rPr>
        <w:t>otiejus</w:t>
      </w:r>
      <w:r w:rsidRPr="00047225">
        <w:rPr>
          <w:lang w:val="lt-LT"/>
        </w:rPr>
        <w:t xml:space="preserve"> Strijkovskis)</w:t>
      </w:r>
      <w:r w:rsidR="00802942">
        <w:rPr>
          <w:lang w:val="lt-LT"/>
        </w:rPr>
        <w:t>;</w:t>
      </w:r>
      <w:r w:rsidRPr="00047225">
        <w:rPr>
          <w:lang w:val="lt-LT"/>
        </w:rPr>
        <w:t xml:space="preserve"> </w:t>
      </w:r>
    </w:p>
    <w:p w:rsidR="00681219" w:rsidRPr="00047225" w:rsidRDefault="00681219" w:rsidP="00802942">
      <w:pPr>
        <w:ind w:firstLine="360"/>
        <w:jc w:val="both"/>
        <w:rPr>
          <w:lang w:val="lt-LT"/>
        </w:rPr>
      </w:pPr>
      <w:r w:rsidRPr="00047225">
        <w:rPr>
          <w:lang w:val="lt-LT"/>
        </w:rPr>
        <w:t>Mirtis už laisvę – prasminga</w:t>
      </w:r>
      <w:r>
        <w:rPr>
          <w:lang w:val="lt-LT"/>
        </w:rPr>
        <w:t xml:space="preserve"> (</w:t>
      </w:r>
      <w:r w:rsidRPr="00047225">
        <w:rPr>
          <w:lang w:val="lt-LT"/>
        </w:rPr>
        <w:t>Pilėnai</w:t>
      </w:r>
      <w:r>
        <w:rPr>
          <w:lang w:val="lt-LT"/>
        </w:rPr>
        <w:t>)</w:t>
      </w:r>
      <w:r w:rsidR="00802942">
        <w:rPr>
          <w:lang w:val="lt-LT"/>
        </w:rPr>
        <w:t>;</w:t>
      </w:r>
    </w:p>
    <w:p w:rsidR="00F1194D" w:rsidRPr="00C12F85" w:rsidRDefault="00F821BD" w:rsidP="00C12F85">
      <w:pPr>
        <w:ind w:firstLine="360"/>
        <w:jc w:val="right"/>
        <w:rPr>
          <w:i/>
          <w:lang w:val="lt-LT"/>
        </w:rPr>
      </w:pPr>
      <w:r w:rsidRPr="00C12F85">
        <w:rPr>
          <w:i/>
          <w:iCs/>
          <w:lang w:val="lt-LT"/>
        </w:rPr>
        <w:t>„Liaudies kultūra“, 2016, nr. 4</w:t>
      </w:r>
    </w:p>
    <w:p w:rsidR="00F821BD" w:rsidRDefault="00F821BD" w:rsidP="00802942">
      <w:pPr>
        <w:ind w:firstLine="360"/>
        <w:jc w:val="both"/>
        <w:rPr>
          <w:i/>
          <w:lang w:val="lt-LT"/>
        </w:rPr>
      </w:pPr>
    </w:p>
    <w:p w:rsidR="000C0E13" w:rsidRPr="00420101" w:rsidRDefault="00092133" w:rsidP="00802942">
      <w:pPr>
        <w:ind w:firstLine="360"/>
        <w:jc w:val="both"/>
        <w:rPr>
          <w:rFonts w:eastAsia="Calibri"/>
          <w:bCs/>
          <w:i/>
          <w:lang w:val="lt-LT"/>
        </w:rPr>
      </w:pPr>
      <w:r w:rsidRPr="00420101">
        <w:rPr>
          <w:i/>
          <w:lang w:val="lt-LT"/>
        </w:rPr>
        <w:t xml:space="preserve">Ruošiant programas Folkloro dienai būtų galima atsispirti nuo to, </w:t>
      </w:r>
      <w:r w:rsidR="00420101" w:rsidRPr="00420101">
        <w:rPr>
          <w:i/>
          <w:lang w:val="lt-LT"/>
        </w:rPr>
        <w:t>kaip valstybės tapsmas buvo susijęs su žmogumi:</w:t>
      </w:r>
      <w:r w:rsidRPr="00420101">
        <w:rPr>
          <w:i/>
          <w:lang w:val="lt-LT"/>
        </w:rPr>
        <w:t xml:space="preserve"> </w:t>
      </w:r>
      <w:r w:rsidR="00420101" w:rsidRPr="00420101">
        <w:rPr>
          <w:i/>
          <w:lang w:val="lt-LT"/>
        </w:rPr>
        <w:t>t</w:t>
      </w:r>
      <w:r w:rsidR="000C0E13" w:rsidRPr="00420101">
        <w:rPr>
          <w:i/>
          <w:lang w:val="lt-LT"/>
        </w:rPr>
        <w:t xml:space="preserve">ai </w:t>
      </w:r>
      <w:r w:rsidR="00420101" w:rsidRPr="00420101">
        <w:rPr>
          <w:i/>
          <w:lang w:val="lt-LT"/>
        </w:rPr>
        <w:t xml:space="preserve">ir pačių </w:t>
      </w:r>
      <w:r w:rsidR="000C0E13" w:rsidRPr="00420101">
        <w:rPr>
          <w:i/>
          <w:lang w:val="lt-LT"/>
        </w:rPr>
        <w:t>žmonių įkvėpti, žmones sutelkę tikslai, veiksmai, įvykiai, pasiekti laimėjimai,</w:t>
      </w:r>
      <w:r w:rsidR="000C0E13" w:rsidRPr="00420101">
        <w:rPr>
          <w:rFonts w:eastAsia="Calibri"/>
          <w:bCs/>
          <w:i/>
          <w:lang w:val="lt-LT"/>
        </w:rPr>
        <w:t xml:space="preserve"> konkretūs vietai, kraštui, regionui, šaliai svarbūs istoriniai laikotarpiai, </w:t>
      </w:r>
      <w:r w:rsidR="00802942" w:rsidRPr="00420101">
        <w:rPr>
          <w:rFonts w:eastAsia="Calibri"/>
          <w:bCs/>
          <w:i/>
          <w:lang w:val="lt-LT"/>
        </w:rPr>
        <w:t xml:space="preserve">per </w:t>
      </w:r>
      <w:r w:rsidR="000C0E13" w:rsidRPr="00420101">
        <w:rPr>
          <w:rFonts w:eastAsia="Calibri"/>
          <w:bCs/>
          <w:i/>
          <w:lang w:val="lt-LT"/>
        </w:rPr>
        <w:t>kuriuos atsiskleidė žmonių ryžtingumas, drąsa, pasiaukojimas, išryškėjo tam tikros asmenybės</w:t>
      </w:r>
      <w:r w:rsidR="00C12F85">
        <w:rPr>
          <w:rFonts w:eastAsia="Calibri"/>
          <w:bCs/>
          <w:i/>
          <w:lang w:val="lt-LT"/>
        </w:rPr>
        <w:t xml:space="preserve"> ir k</w:t>
      </w:r>
      <w:r w:rsidR="00420101" w:rsidRPr="00420101">
        <w:rPr>
          <w:i/>
          <w:lang w:val="lt-LT"/>
        </w:rPr>
        <w:t xml:space="preserve">aip tai atsispindi išlikusiuose pasakojimuose. </w:t>
      </w:r>
    </w:p>
    <w:p w:rsidR="000C0E13" w:rsidRDefault="000C0E13" w:rsidP="00802942">
      <w:pPr>
        <w:jc w:val="both"/>
        <w:rPr>
          <w:b/>
          <w:i/>
          <w:iCs/>
          <w:lang w:val="lt-LT"/>
        </w:rPr>
      </w:pPr>
    </w:p>
    <w:p w:rsidR="00047225" w:rsidRDefault="00047225" w:rsidP="00802942">
      <w:pPr>
        <w:ind w:firstLine="600"/>
        <w:jc w:val="both"/>
        <w:rPr>
          <w:b/>
          <w:lang w:val="lt-LT"/>
        </w:rPr>
      </w:pPr>
    </w:p>
    <w:p w:rsidR="00047225" w:rsidRPr="001A7CE5" w:rsidRDefault="000800D6" w:rsidP="00802942">
      <w:pPr>
        <w:ind w:firstLine="600"/>
        <w:jc w:val="both"/>
        <w:rPr>
          <w:lang w:val="lt-LT"/>
        </w:rPr>
      </w:pPr>
      <w:r w:rsidRPr="001A7CE5">
        <w:rPr>
          <w:lang w:val="lt-LT"/>
        </w:rPr>
        <w:t xml:space="preserve">„TAUTIŠKOS GIESMĖS“ </w:t>
      </w:r>
      <w:r w:rsidR="00C12F85" w:rsidRPr="001A7CE5">
        <w:rPr>
          <w:lang w:val="lt-LT"/>
        </w:rPr>
        <w:t>DĖMUO</w:t>
      </w:r>
    </w:p>
    <w:p w:rsidR="00882CB4" w:rsidRDefault="00882CB4" w:rsidP="00802942">
      <w:pPr>
        <w:ind w:firstLine="600"/>
        <w:jc w:val="both"/>
        <w:rPr>
          <w:lang w:val="lt-LT"/>
        </w:rPr>
      </w:pPr>
    </w:p>
    <w:p w:rsidR="00047225" w:rsidRDefault="00047225" w:rsidP="00802942">
      <w:pPr>
        <w:ind w:firstLine="600"/>
        <w:jc w:val="both"/>
        <w:rPr>
          <w:lang w:val="lt-LT"/>
        </w:rPr>
      </w:pPr>
      <w:r>
        <w:rPr>
          <w:lang w:val="lt-LT"/>
        </w:rPr>
        <w:t xml:space="preserve">Giesmė yra </w:t>
      </w:r>
      <w:r w:rsidRPr="0042312B">
        <w:rPr>
          <w:lang w:val="lt-LT"/>
        </w:rPr>
        <w:t>tai, kas</w:t>
      </w:r>
      <w:r>
        <w:rPr>
          <w:lang w:val="lt-LT"/>
        </w:rPr>
        <w:t xml:space="preserve"> šventa. Giedodami įsiurbiame tą šventybę iš žodžių ir gaidos, iš savo esybės ir žmonių santalkos, iš žemės</w:t>
      </w:r>
      <w:r w:rsidRPr="00B34707">
        <w:rPr>
          <w:lang w:val="lt-LT"/>
        </w:rPr>
        <w:t xml:space="preserve"> </w:t>
      </w:r>
      <w:r>
        <w:rPr>
          <w:lang w:val="lt-LT"/>
        </w:rPr>
        <w:t xml:space="preserve">ir dangaus. </w:t>
      </w:r>
    </w:p>
    <w:p w:rsidR="00047225" w:rsidRDefault="00047225" w:rsidP="00802942">
      <w:pPr>
        <w:ind w:firstLine="600"/>
        <w:jc w:val="both"/>
        <w:rPr>
          <w:lang w:val="lt-LT"/>
        </w:rPr>
      </w:pPr>
      <w:r>
        <w:rPr>
          <w:lang w:val="lt-LT"/>
        </w:rPr>
        <w:t>Daugelį šiandien mums žinomų dainų lietuviai nuo seno</w:t>
      </w:r>
      <w:r w:rsidRPr="00ED6C87">
        <w:rPr>
          <w:lang w:val="lt-LT"/>
        </w:rPr>
        <w:t xml:space="preserve"> </w:t>
      </w:r>
      <w:r>
        <w:rPr>
          <w:lang w:val="lt-LT"/>
        </w:rPr>
        <w:t xml:space="preserve">vadino giesmėmis – sutartines, žiemos ir vasaros saulėgrįžos, rugiapjūtės apeigų giedojimus, kaip ir nacionalinio atgimimo, Nepriklausomybės ir Sąjūdžio dainas – „Lietuva brangi“, „Kur bėga Šešupė“, „Bunda jau Baltija“, </w:t>
      </w:r>
      <w:r>
        <w:rPr>
          <w:lang w:val="lt-LT"/>
        </w:rPr>
        <w:lastRenderedPageBreak/>
        <w:t>kitas. Jomis steigė ir dabar tebesteigia darną su laiku ir laikmečiu, su gamta ir pasauliu, su Tėvyne, žmonėmis ir dievais.</w:t>
      </w:r>
    </w:p>
    <w:p w:rsidR="00047225" w:rsidRDefault="00047225" w:rsidP="00802942">
      <w:pPr>
        <w:ind w:firstLine="600"/>
        <w:jc w:val="both"/>
        <w:rPr>
          <w:lang w:val="lt-LT"/>
        </w:rPr>
      </w:pPr>
      <w:r>
        <w:rPr>
          <w:lang w:val="lt-LT"/>
        </w:rPr>
        <w:t>Tai žmonių patyrimų, pasaulėvaizdžio, tikėjimų sukurti reiškiniai, ir toliau kuriantys patį žmogų – šviesų, taurų, „nekasdienį ir tauriai pakylėtos mąstysenos“.</w:t>
      </w:r>
    </w:p>
    <w:p w:rsidR="00047225" w:rsidRDefault="00047225" w:rsidP="00802942">
      <w:pPr>
        <w:ind w:firstLine="600"/>
        <w:jc w:val="both"/>
        <w:rPr>
          <w:lang w:val="lt-LT"/>
        </w:rPr>
      </w:pPr>
      <w:r>
        <w:rPr>
          <w:lang w:val="lt-LT"/>
        </w:rPr>
        <w:t xml:space="preserve">Tokia yra ir </w:t>
      </w:r>
      <w:r w:rsidR="00802942">
        <w:rPr>
          <w:lang w:val="lt-LT"/>
        </w:rPr>
        <w:t xml:space="preserve">Vinco </w:t>
      </w:r>
      <w:r>
        <w:rPr>
          <w:lang w:val="lt-LT"/>
        </w:rPr>
        <w:t xml:space="preserve">Kudirkos „Tautiška giesmė“. </w:t>
      </w:r>
      <w:r w:rsidR="00C12F85">
        <w:rPr>
          <w:lang w:val="lt-LT"/>
        </w:rPr>
        <w:t xml:space="preserve">Čia svarbi ir </w:t>
      </w:r>
      <w:r w:rsidR="00802942">
        <w:rPr>
          <w:lang w:val="lt-LT"/>
        </w:rPr>
        <w:t xml:space="preserve">V. </w:t>
      </w:r>
      <w:r w:rsidRPr="00C847BD">
        <w:rPr>
          <w:lang w:val="lt-LT"/>
        </w:rPr>
        <w:t>Kudirkos asmenybė</w:t>
      </w:r>
      <w:r w:rsidR="00C12F85">
        <w:rPr>
          <w:lang w:val="lt-LT"/>
        </w:rPr>
        <w:t xml:space="preserve">, kuri, kaip ir </w:t>
      </w:r>
      <w:r w:rsidRPr="00C847BD">
        <w:rPr>
          <w:lang w:val="lt-LT"/>
        </w:rPr>
        <w:t>jo himnas</w:t>
      </w:r>
      <w:r w:rsidR="00C12F85">
        <w:rPr>
          <w:lang w:val="lt-LT"/>
        </w:rPr>
        <w:t>,</w:t>
      </w:r>
      <w:r w:rsidRPr="00C847BD">
        <w:rPr>
          <w:lang w:val="lt-LT"/>
        </w:rPr>
        <w:t xml:space="preserve"> byla mums per Savivoką. </w:t>
      </w:r>
      <w:r>
        <w:rPr>
          <w:lang w:val="lt-LT"/>
        </w:rPr>
        <w:t>Jį giedodamas pats autorius taria: „...Rodos pripildo krūtinę rami, smagi šiluma, rodos, naujos jėgos pradeda rastis... Rodos, išaugau išsyk, ir tas pasaulis jau man per ankštas... Pajutau save didžiu, galingu, pasijutau lietuviu esąs“.</w:t>
      </w:r>
    </w:p>
    <w:p w:rsidR="00047225" w:rsidRDefault="00047225" w:rsidP="00802942">
      <w:pPr>
        <w:ind w:firstLine="600"/>
        <w:jc w:val="both"/>
        <w:rPr>
          <w:lang w:val="lt-LT"/>
        </w:rPr>
      </w:pPr>
      <w:r>
        <w:rPr>
          <w:lang w:val="lt-LT"/>
        </w:rPr>
        <w:t>Į keturis himno posmus sutalpintas Lietuvos pasaulis – jos praeitis, dabartis ir ateitis, žmonių bendruomenė, jos siekiai, jausmai ir amžinųjų vertybių ilgesys. Tėvynė Lietuva yra tas sakramentas, vienybės ryšys, jungiantis visus tautiečius jos pačios akivaizdoje. Pirmieji himno žodžiai – „Lietuva, Tėvyne mūsų“ įgavę Absoliuto reikšmę.</w:t>
      </w:r>
    </w:p>
    <w:p w:rsidR="00047225" w:rsidRDefault="00047225" w:rsidP="00802942">
      <w:pPr>
        <w:ind w:firstLine="600"/>
        <w:jc w:val="both"/>
        <w:rPr>
          <w:lang w:val="lt-LT"/>
        </w:rPr>
      </w:pPr>
      <w:r>
        <w:rPr>
          <w:lang w:val="lt-LT"/>
        </w:rPr>
        <w:t xml:space="preserve">„Giesmė...“ </w:t>
      </w:r>
      <w:r w:rsidR="002865D3">
        <w:rPr>
          <w:lang w:val="lt-LT"/>
        </w:rPr>
        <w:t xml:space="preserve"> </w:t>
      </w:r>
      <w:r>
        <w:rPr>
          <w:lang w:val="lt-LT"/>
        </w:rPr>
        <w:t>– tautinio protesto simbolis, tautos laisvės išraiška, Lietuvos Nepriklausomybės vėliava, gyvybės kaina. Joje iškelti tautos idealai</w:t>
      </w:r>
      <w:r w:rsidRPr="00086852">
        <w:rPr>
          <w:lang w:val="lt-LT"/>
        </w:rPr>
        <w:t>, amžinosios jos dvasios vertybės</w:t>
      </w:r>
      <w:r w:rsidR="00086852" w:rsidRPr="00086852">
        <w:rPr>
          <w:lang w:val="lt-LT"/>
        </w:rPr>
        <w:t>,</w:t>
      </w:r>
      <w:r w:rsidRPr="00086852">
        <w:rPr>
          <w:lang w:val="lt-LT"/>
        </w:rPr>
        <w:t xml:space="preserve"> aukštų tautinių,</w:t>
      </w:r>
      <w:r>
        <w:rPr>
          <w:lang w:val="lt-LT"/>
        </w:rPr>
        <w:t xml:space="preserve"> pilietinių, etinių ir demokratinių vertybių imperatyvas, nurodantis tautai, kokiu keliu jai eiti.</w:t>
      </w:r>
    </w:p>
    <w:p w:rsidR="00047225" w:rsidRDefault="00047225" w:rsidP="00802942">
      <w:pPr>
        <w:ind w:firstLine="600"/>
        <w:jc w:val="both"/>
        <w:rPr>
          <w:lang w:val="lt-LT"/>
        </w:rPr>
      </w:pPr>
      <w:r>
        <w:rPr>
          <w:lang w:val="lt-LT"/>
        </w:rPr>
        <w:t xml:space="preserve">Į giesmę sudėti laisvos valstybės kertiniai akmenys – Tėvynės praeities stiprybė, dora, šviesa, tiesa, vienybė, darbai žmonių gėrybei. </w:t>
      </w:r>
    </w:p>
    <w:p w:rsidR="00047225" w:rsidRDefault="002865D3" w:rsidP="00802942">
      <w:pPr>
        <w:ind w:firstLine="600"/>
        <w:jc w:val="both"/>
        <w:rPr>
          <w:lang w:val="lt-LT"/>
        </w:rPr>
      </w:pPr>
      <w:r>
        <w:rPr>
          <w:lang w:val="lt-LT"/>
        </w:rPr>
        <w:t xml:space="preserve">V. </w:t>
      </w:r>
      <w:r w:rsidR="00047225">
        <w:rPr>
          <w:lang w:val="lt-LT"/>
        </w:rPr>
        <w:t>Kudirkos šviesa – lietuvybė, lietuvių kalba, lietuviški raštai (buvo laikai</w:t>
      </w:r>
      <w:r>
        <w:rPr>
          <w:lang w:val="lt-LT"/>
        </w:rPr>
        <w:t>,</w:t>
      </w:r>
      <w:r w:rsidR="00047225">
        <w:rPr>
          <w:lang w:val="lt-LT"/>
        </w:rPr>
        <w:t xml:space="preserve"> kai žmonės turėjo gėdytis savo prigimtos kalbos), šiandien pridėtume gerumą, grožį, išminties siekimą</w:t>
      </w:r>
      <w:r>
        <w:rPr>
          <w:lang w:val="lt-LT"/>
        </w:rPr>
        <w:t>.</w:t>
      </w:r>
    </w:p>
    <w:p w:rsidR="00047225" w:rsidRDefault="00047225" w:rsidP="00802942">
      <w:pPr>
        <w:ind w:firstLine="600"/>
        <w:jc w:val="both"/>
        <w:rPr>
          <w:lang w:val="lt-LT"/>
        </w:rPr>
      </w:pPr>
      <w:r>
        <w:rPr>
          <w:lang w:val="lt-LT"/>
        </w:rPr>
        <w:t>Dora – nesavanaudiškas darbas Lietuvai, tas pats vienybės siekimas, draugiškumas, ji neturi nieko bendra su gražiomis apsimetėlių (davatkų) kalbomis, tai objektyvus tautos negerovių, ydų (tamsumo, pasyvumo, apatijos, apsnūdimo, bailumo) įvertinimas</w:t>
      </w:r>
      <w:r w:rsidR="002865D3">
        <w:rPr>
          <w:lang w:val="lt-LT"/>
        </w:rPr>
        <w:t>:</w:t>
      </w:r>
      <w:r>
        <w:rPr>
          <w:lang w:val="lt-LT"/>
        </w:rPr>
        <w:t xml:space="preserve"> „Dėl ko pas mus </w:t>
      </w:r>
      <w:r w:rsidRPr="00086852">
        <w:rPr>
          <w:lang w:val="lt-LT"/>
        </w:rPr>
        <w:t>tiek</w:t>
      </w:r>
      <w:r>
        <w:rPr>
          <w:lang w:val="lt-LT"/>
        </w:rPr>
        <w:t xml:space="preserve"> daug liūdnų žinių? Viena liūdna, kita – dar liūdnesnė“. </w:t>
      </w:r>
    </w:p>
    <w:p w:rsidR="00047225" w:rsidRDefault="00047225" w:rsidP="00802942">
      <w:pPr>
        <w:ind w:firstLine="600"/>
        <w:jc w:val="both"/>
        <w:rPr>
          <w:lang w:val="lt-LT"/>
        </w:rPr>
      </w:pPr>
      <w:r>
        <w:rPr>
          <w:lang w:val="lt-LT"/>
        </w:rPr>
        <w:t>Tiesa – neatskiriama nuo teisingumo, tvirtų, drąsiai išsakomų principų, sąžiningumo (didelė valdininkų armija – plėšikų gauja)</w:t>
      </w:r>
      <w:r w:rsidR="002865D3">
        <w:rPr>
          <w:lang w:val="lt-LT"/>
        </w:rPr>
        <w:t>.</w:t>
      </w:r>
    </w:p>
    <w:p w:rsidR="00047225" w:rsidRDefault="00047225" w:rsidP="00802942">
      <w:pPr>
        <w:ind w:firstLine="600"/>
        <w:jc w:val="both"/>
        <w:rPr>
          <w:lang w:val="lt-LT"/>
        </w:rPr>
      </w:pPr>
      <w:r>
        <w:rPr>
          <w:lang w:val="lt-LT"/>
        </w:rPr>
        <w:t>Vienybė: žmonių santaika, tolerancija vienas kitam, broliška meilė, atjauta, „reikalas Tėvynės dėl visų yra vienas, jis yra aukštesnis už egoizmą skirtingų partijų“</w:t>
      </w:r>
      <w:r w:rsidR="002865D3">
        <w:rPr>
          <w:lang w:val="lt-LT"/>
        </w:rPr>
        <w:t>.</w:t>
      </w:r>
      <w:r>
        <w:rPr>
          <w:lang w:val="lt-LT"/>
        </w:rPr>
        <w:t xml:space="preserve"> – „Kai santaika, ir mažos valstybės tarpsta, kai nesantaika – griūva ir didelės“</w:t>
      </w:r>
      <w:r w:rsidR="002865D3">
        <w:rPr>
          <w:lang w:val="lt-LT"/>
        </w:rPr>
        <w:t>.</w:t>
      </w:r>
    </w:p>
    <w:p w:rsidR="00681219" w:rsidRDefault="00681219" w:rsidP="00802942">
      <w:pPr>
        <w:jc w:val="both"/>
        <w:rPr>
          <w:lang w:val="lt-LT"/>
        </w:rPr>
      </w:pPr>
    </w:p>
    <w:p w:rsidR="009D135E" w:rsidRDefault="00AB1A07" w:rsidP="00AB1A07">
      <w:pPr>
        <w:jc w:val="right"/>
        <w:rPr>
          <w:i/>
          <w:lang w:val="lt-LT"/>
        </w:rPr>
      </w:pPr>
      <w:r w:rsidRPr="00AB1A07">
        <w:rPr>
          <w:i/>
          <w:lang w:val="lt-LT"/>
        </w:rPr>
        <w:t>Lietuvos himnas. Lietuvos nacionalinis muziejus, Vilnius, 2005, 94 p.</w:t>
      </w:r>
    </w:p>
    <w:p w:rsidR="00595CC9" w:rsidRDefault="00595CC9" w:rsidP="00595CC9">
      <w:pPr>
        <w:rPr>
          <w:i/>
          <w:lang w:val="lt-LT"/>
        </w:rPr>
      </w:pPr>
    </w:p>
    <w:p w:rsidR="00595CC9" w:rsidRPr="00AB1A07" w:rsidRDefault="00595CC9" w:rsidP="00595CC9">
      <w:pPr>
        <w:rPr>
          <w:i/>
          <w:lang w:val="lt-LT"/>
        </w:rPr>
      </w:pPr>
      <w:r>
        <w:rPr>
          <w:i/>
          <w:lang w:val="lt-LT"/>
        </w:rPr>
        <w:t>V. Kudirkos bei jo „Tautiškos giesmės“ nuostatų, minčių atitikmenų galima rasti ir tautosakoje, o visa tai pateikti – bendražmogiškų idėjų perspektyvoje.</w:t>
      </w:r>
    </w:p>
    <w:p w:rsidR="00882CB4" w:rsidRDefault="00882CB4" w:rsidP="00802942">
      <w:pPr>
        <w:jc w:val="both"/>
        <w:rPr>
          <w:lang w:val="lt-LT"/>
        </w:rPr>
      </w:pPr>
    </w:p>
    <w:p w:rsidR="00D04629" w:rsidRDefault="00D04629" w:rsidP="00802942">
      <w:pPr>
        <w:jc w:val="both"/>
        <w:rPr>
          <w:lang w:val="lt-LT"/>
        </w:rPr>
      </w:pPr>
      <w:r>
        <w:rPr>
          <w:lang w:val="lt-LT"/>
        </w:rPr>
        <w:t>...........................................................................................................................................</w:t>
      </w:r>
    </w:p>
    <w:p w:rsidR="00681219" w:rsidRDefault="000C0E13" w:rsidP="00802942">
      <w:pPr>
        <w:jc w:val="both"/>
        <w:rPr>
          <w:lang w:val="lt-LT"/>
        </w:rPr>
      </w:pPr>
      <w:r>
        <w:rPr>
          <w:lang w:val="lt-LT"/>
        </w:rPr>
        <w:t xml:space="preserve">PABAIGAI – ugnies įžiebimui, </w:t>
      </w:r>
      <w:r w:rsidRPr="00086852">
        <w:rPr>
          <w:lang w:val="lt-LT"/>
        </w:rPr>
        <w:t xml:space="preserve">uždegimui </w:t>
      </w:r>
      <w:r w:rsidRPr="00086852">
        <w:rPr>
          <w:lang w:val="lt-LT"/>
        </w:rPr>
        <w:sym w:font="Wingdings" w:char="F04A"/>
      </w:r>
    </w:p>
    <w:p w:rsidR="00681219" w:rsidRDefault="00681219" w:rsidP="00802942">
      <w:pPr>
        <w:ind w:firstLine="600"/>
        <w:jc w:val="both"/>
        <w:rPr>
          <w:b/>
          <w:bCs/>
          <w:lang w:val="lt-LT"/>
        </w:rPr>
      </w:pPr>
      <w:r w:rsidRPr="00047225">
        <w:rPr>
          <w:b/>
          <w:bCs/>
          <w:lang w:val="lt-LT"/>
        </w:rPr>
        <w:t xml:space="preserve">Mes – </w:t>
      </w:r>
      <w:r>
        <w:rPr>
          <w:b/>
          <w:bCs/>
          <w:lang w:val="lt-LT"/>
        </w:rPr>
        <w:t xml:space="preserve">savo kultūra, istorija, tradicijomis besirūpinantys, vertybėmis besivadovaujantys žmonės – esame </w:t>
      </w:r>
      <w:r w:rsidRPr="00047225">
        <w:rPr>
          <w:b/>
          <w:bCs/>
          <w:lang w:val="lt-LT"/>
        </w:rPr>
        <w:t>didelė, stipri, taiki, laisva, šviesi kariauna</w:t>
      </w:r>
      <w:r>
        <w:rPr>
          <w:b/>
          <w:bCs/>
          <w:lang w:val="lt-LT"/>
        </w:rPr>
        <w:t xml:space="preserve"> ir </w:t>
      </w:r>
      <w:r w:rsidRPr="00047225">
        <w:rPr>
          <w:b/>
          <w:bCs/>
          <w:lang w:val="lt-LT"/>
        </w:rPr>
        <w:t xml:space="preserve">galime </w:t>
      </w:r>
      <w:r>
        <w:rPr>
          <w:b/>
          <w:bCs/>
          <w:lang w:val="lt-LT"/>
        </w:rPr>
        <w:t xml:space="preserve">tikrai </w:t>
      </w:r>
      <w:r w:rsidRPr="00047225">
        <w:rPr>
          <w:b/>
          <w:bCs/>
          <w:lang w:val="lt-LT"/>
        </w:rPr>
        <w:t>daug nuveikti</w:t>
      </w:r>
      <w:r>
        <w:rPr>
          <w:b/>
          <w:bCs/>
          <w:lang w:val="lt-LT"/>
        </w:rPr>
        <w:t>.</w:t>
      </w:r>
    </w:p>
    <w:p w:rsidR="00681219" w:rsidRPr="00A414F2" w:rsidRDefault="002865D3" w:rsidP="00802942">
      <w:pPr>
        <w:ind w:firstLine="600"/>
        <w:jc w:val="both"/>
        <w:rPr>
          <w:lang w:val="lt-LT"/>
        </w:rPr>
      </w:pPr>
      <w:r>
        <w:rPr>
          <w:bCs/>
          <w:lang w:val="lt-LT"/>
        </w:rPr>
        <w:t>Ruošdamiesi švęsti v</w:t>
      </w:r>
      <w:r w:rsidR="00681219" w:rsidRPr="00A414F2">
        <w:rPr>
          <w:bCs/>
          <w:lang w:val="lt-LT"/>
        </w:rPr>
        <w:t xml:space="preserve">alstybės atkūrimo 100-metį ir Folkloro dieną savo pasitelkta medžiaga, mintimis, </w:t>
      </w:r>
      <w:r w:rsidR="00ED2E68">
        <w:rPr>
          <w:bCs/>
          <w:lang w:val="lt-LT"/>
        </w:rPr>
        <w:t xml:space="preserve">nusiteikimu, </w:t>
      </w:r>
      <w:r w:rsidR="00681219" w:rsidRPr="00A414F2">
        <w:rPr>
          <w:bCs/>
          <w:lang w:val="lt-LT"/>
        </w:rPr>
        <w:t>jausmais:</w:t>
      </w:r>
    </w:p>
    <w:p w:rsidR="00047225" w:rsidRPr="00047225" w:rsidRDefault="00047225" w:rsidP="00802942">
      <w:pPr>
        <w:numPr>
          <w:ilvl w:val="0"/>
          <w:numId w:val="7"/>
        </w:numPr>
        <w:jc w:val="both"/>
        <w:rPr>
          <w:lang w:val="lt-LT"/>
        </w:rPr>
      </w:pPr>
      <w:r w:rsidRPr="00047225">
        <w:rPr>
          <w:lang w:val="lt-LT"/>
        </w:rPr>
        <w:t>Pabrėž</w:t>
      </w:r>
      <w:r w:rsidR="00ED2E68">
        <w:rPr>
          <w:lang w:val="lt-LT"/>
        </w:rPr>
        <w:t>kime</w:t>
      </w:r>
      <w:r w:rsidRPr="00047225">
        <w:rPr>
          <w:lang w:val="lt-LT"/>
        </w:rPr>
        <w:t xml:space="preserve"> ne išorės jėgas, o paties žmogaus vidines nuostatas, savivoką, valią, galias</w:t>
      </w:r>
      <w:r w:rsidR="002865D3">
        <w:rPr>
          <w:lang w:val="lt-LT"/>
        </w:rPr>
        <w:t>;</w:t>
      </w:r>
    </w:p>
    <w:p w:rsidR="00047225" w:rsidRPr="00B533BF" w:rsidRDefault="00047225" w:rsidP="00802942">
      <w:pPr>
        <w:numPr>
          <w:ilvl w:val="0"/>
          <w:numId w:val="7"/>
        </w:numPr>
        <w:jc w:val="both"/>
        <w:rPr>
          <w:lang w:val="lt-LT"/>
        </w:rPr>
      </w:pPr>
      <w:r w:rsidRPr="00047225">
        <w:rPr>
          <w:lang w:val="lt-LT"/>
        </w:rPr>
        <w:t>Susie</w:t>
      </w:r>
      <w:r w:rsidR="00ED2E68">
        <w:rPr>
          <w:lang w:val="lt-LT"/>
        </w:rPr>
        <w:t>kime</w:t>
      </w:r>
      <w:r w:rsidRPr="00047225">
        <w:rPr>
          <w:lang w:val="lt-LT"/>
        </w:rPr>
        <w:t xml:space="preserve"> su dabartimi, šiandienos skauduliais, parody</w:t>
      </w:r>
      <w:r w:rsidR="00ED2E68">
        <w:rPr>
          <w:lang w:val="lt-LT"/>
        </w:rPr>
        <w:t>kime</w:t>
      </w:r>
      <w:r w:rsidR="002865D3">
        <w:rPr>
          <w:lang w:val="lt-LT"/>
        </w:rPr>
        <w:t>,</w:t>
      </w:r>
      <w:r w:rsidRPr="00047225">
        <w:rPr>
          <w:lang w:val="lt-LT"/>
        </w:rPr>
        <w:t xml:space="preserve"> kaip tautos paveldas gali prisidėti prie visuomenės, žmogaus </w:t>
      </w:r>
      <w:r w:rsidR="000C0E13">
        <w:rPr>
          <w:lang w:val="lt-LT"/>
        </w:rPr>
        <w:t>augimo</w:t>
      </w:r>
      <w:r w:rsidR="00B533BF">
        <w:rPr>
          <w:lang w:val="lt-LT"/>
        </w:rPr>
        <w:t xml:space="preserve">, </w:t>
      </w:r>
      <w:r w:rsidR="00ED2E68">
        <w:rPr>
          <w:rFonts w:eastAsia="Calibri"/>
          <w:lang w:val="lt-LT"/>
        </w:rPr>
        <w:t>kaip jis</w:t>
      </w:r>
      <w:r w:rsidR="00B533BF" w:rsidRPr="00B533BF">
        <w:rPr>
          <w:rFonts w:eastAsia="Calibri"/>
          <w:lang w:val="lt-LT"/>
        </w:rPr>
        <w:t xml:space="preserve"> gali pagražinti dabartį, tinkamai kreipti ateitį</w:t>
      </w:r>
      <w:r w:rsidR="002865D3">
        <w:rPr>
          <w:rFonts w:eastAsia="Calibri"/>
          <w:lang w:val="lt-LT"/>
        </w:rPr>
        <w:t>;</w:t>
      </w:r>
    </w:p>
    <w:p w:rsidR="00047225" w:rsidRPr="00047225" w:rsidRDefault="00047225" w:rsidP="00802942">
      <w:pPr>
        <w:numPr>
          <w:ilvl w:val="0"/>
          <w:numId w:val="7"/>
        </w:numPr>
        <w:jc w:val="both"/>
        <w:rPr>
          <w:lang w:val="lt-LT"/>
        </w:rPr>
      </w:pPr>
      <w:r w:rsidRPr="00047225">
        <w:rPr>
          <w:lang w:val="lt-LT"/>
        </w:rPr>
        <w:t>Tikė</w:t>
      </w:r>
      <w:r w:rsidR="00ED2E68">
        <w:rPr>
          <w:lang w:val="lt-LT"/>
        </w:rPr>
        <w:t>kime</w:t>
      </w:r>
      <w:r w:rsidR="00ED2E68" w:rsidRPr="00ED2E68">
        <w:rPr>
          <w:lang w:val="lt-LT"/>
        </w:rPr>
        <w:t xml:space="preserve"> </w:t>
      </w:r>
      <w:r w:rsidR="00ED2E68">
        <w:rPr>
          <w:lang w:val="lt-LT"/>
        </w:rPr>
        <w:t>Tėvyne ir savąja tauta bei kultūra</w:t>
      </w:r>
      <w:r w:rsidRPr="00047225">
        <w:rPr>
          <w:lang w:val="lt-LT"/>
        </w:rPr>
        <w:t>, neš</w:t>
      </w:r>
      <w:r w:rsidR="00ED2E68">
        <w:rPr>
          <w:lang w:val="lt-LT"/>
        </w:rPr>
        <w:t>kime</w:t>
      </w:r>
      <w:r w:rsidRPr="00047225">
        <w:rPr>
          <w:lang w:val="lt-LT"/>
        </w:rPr>
        <w:t xml:space="preserve"> žinią</w:t>
      </w:r>
      <w:r w:rsidR="00681219">
        <w:rPr>
          <w:lang w:val="lt-LT"/>
        </w:rPr>
        <w:t xml:space="preserve"> apie</w:t>
      </w:r>
      <w:r w:rsidR="00ED2E68">
        <w:rPr>
          <w:lang w:val="lt-LT"/>
        </w:rPr>
        <w:t xml:space="preserve"> tai ir</w:t>
      </w:r>
      <w:r w:rsidR="00681219">
        <w:rPr>
          <w:lang w:val="lt-LT"/>
        </w:rPr>
        <w:t xml:space="preserve"> pamatinius žmogaus buvimo dalykus, </w:t>
      </w:r>
      <w:r w:rsidRPr="00047225">
        <w:rPr>
          <w:lang w:val="lt-LT"/>
        </w:rPr>
        <w:t>laiky</w:t>
      </w:r>
      <w:r w:rsidR="00ED2E68">
        <w:rPr>
          <w:lang w:val="lt-LT"/>
        </w:rPr>
        <w:t>kime</w:t>
      </w:r>
      <w:r w:rsidRPr="00047225">
        <w:rPr>
          <w:lang w:val="lt-LT"/>
        </w:rPr>
        <w:t xml:space="preserve"> </w:t>
      </w:r>
      <w:r w:rsidR="00A414F2">
        <w:rPr>
          <w:lang w:val="lt-LT"/>
        </w:rPr>
        <w:t xml:space="preserve">tai </w:t>
      </w:r>
      <w:r w:rsidRPr="00047225">
        <w:rPr>
          <w:lang w:val="lt-LT"/>
        </w:rPr>
        <w:t>savo paskirtimi (misija)</w:t>
      </w:r>
      <w:r w:rsidR="00681219">
        <w:rPr>
          <w:lang w:val="lt-LT"/>
        </w:rPr>
        <w:t>.</w:t>
      </w:r>
    </w:p>
    <w:p w:rsidR="0085436D" w:rsidRDefault="0085436D" w:rsidP="00802942">
      <w:pPr>
        <w:pStyle w:val="NormalWeb"/>
        <w:tabs>
          <w:tab w:val="left" w:pos="1276"/>
          <w:tab w:val="left" w:pos="2552"/>
        </w:tabs>
        <w:spacing w:before="0" w:beforeAutospacing="0" w:after="0" w:afterAutospacing="0"/>
        <w:ind w:left="2552" w:right="-199" w:hanging="2552"/>
        <w:jc w:val="both"/>
        <w:rPr>
          <w:rFonts w:ascii="Times New Roman" w:hAnsi="Times New Roman" w:cs="Times New Roman"/>
          <w:sz w:val="24"/>
          <w:szCs w:val="24"/>
        </w:rPr>
      </w:pPr>
    </w:p>
    <w:p w:rsidR="00047225" w:rsidRPr="00E00104" w:rsidRDefault="00E00104" w:rsidP="00E00104">
      <w:pPr>
        <w:pStyle w:val="NormalWeb"/>
        <w:tabs>
          <w:tab w:val="left" w:pos="709"/>
          <w:tab w:val="left" w:pos="2552"/>
        </w:tabs>
        <w:spacing w:before="0" w:beforeAutospacing="0" w:after="0" w:afterAutospacing="0"/>
        <w:ind w:left="2552" w:right="-199" w:hanging="2552"/>
        <w:jc w:val="both"/>
        <w:rPr>
          <w:rFonts w:ascii="Times New Roman" w:hAnsi="Times New Roman" w:cs="Times New Roman"/>
          <w:sz w:val="24"/>
          <w:szCs w:val="24"/>
        </w:rPr>
      </w:pPr>
      <w:r>
        <w:rPr>
          <w:rFonts w:ascii="Times New Roman" w:hAnsi="Times New Roman" w:cs="Times New Roman"/>
          <w:sz w:val="24"/>
          <w:szCs w:val="24"/>
        </w:rPr>
        <w:tab/>
        <w:t>Šventę sukursime tik visi drauge to siekdami</w:t>
      </w:r>
      <w:r>
        <w:rPr>
          <w:rFonts w:ascii="Times New Roman" w:hAnsi="Times New Roman" w:cs="Times New Roman"/>
          <w:sz w:val="24"/>
          <w:szCs w:val="24"/>
          <w:lang w:val="en-US"/>
        </w:rPr>
        <w:t>!</w:t>
      </w:r>
    </w:p>
    <w:p w:rsidR="0085436D" w:rsidRDefault="0085436D" w:rsidP="00802942">
      <w:pPr>
        <w:pStyle w:val="NormalWeb"/>
        <w:tabs>
          <w:tab w:val="left" w:pos="1276"/>
          <w:tab w:val="left" w:pos="2552"/>
        </w:tabs>
        <w:spacing w:before="0" w:beforeAutospacing="0" w:after="0" w:afterAutospacing="0"/>
        <w:ind w:left="2552" w:right="-199" w:hanging="2552"/>
        <w:jc w:val="both"/>
        <w:rPr>
          <w:rFonts w:ascii="Times New Roman" w:hAnsi="Times New Roman" w:cs="Times New Roman"/>
          <w:sz w:val="24"/>
          <w:szCs w:val="24"/>
        </w:rPr>
      </w:pPr>
    </w:p>
    <w:p w:rsidR="00912552" w:rsidRDefault="00912552" w:rsidP="00912552">
      <w:pPr>
        <w:jc w:val="right"/>
        <w:rPr>
          <w:lang w:val="lt-LT"/>
        </w:rPr>
      </w:pPr>
      <w:r>
        <w:rPr>
          <w:lang w:val="lt-LT"/>
        </w:rPr>
        <w:t>Parengė Vida Šatkauskienė</w:t>
      </w:r>
    </w:p>
    <w:p w:rsidR="00912552" w:rsidRDefault="00912552" w:rsidP="00912552">
      <w:pPr>
        <w:jc w:val="right"/>
        <w:rPr>
          <w:lang w:val="lt-LT"/>
        </w:rPr>
      </w:pPr>
      <w:r>
        <w:rPr>
          <w:lang w:val="lt-LT"/>
        </w:rPr>
        <w:t>Tel. (8 5) 261 25 40</w:t>
      </w:r>
    </w:p>
    <w:p w:rsidR="0085436D" w:rsidRPr="005A2390" w:rsidRDefault="00912552" w:rsidP="00912552">
      <w:pPr>
        <w:pStyle w:val="NormalWeb"/>
        <w:tabs>
          <w:tab w:val="left" w:pos="1276"/>
          <w:tab w:val="left" w:pos="2552"/>
        </w:tabs>
        <w:spacing w:before="0" w:beforeAutospacing="0" w:after="0" w:afterAutospacing="0"/>
        <w:ind w:left="2552" w:right="-199" w:hanging="2552"/>
        <w:jc w:val="right"/>
        <w:rPr>
          <w:rFonts w:ascii="Times New Roman" w:hAnsi="Times New Roman" w:cs="Times New Roman"/>
          <w:sz w:val="24"/>
          <w:szCs w:val="24"/>
        </w:rPr>
      </w:pPr>
      <w:r>
        <w:rPr>
          <w:rFonts w:ascii="Times New Roman" w:hAnsi="Times New Roman"/>
          <w:sz w:val="24"/>
          <w:szCs w:val="24"/>
        </w:rPr>
        <w:t xml:space="preserve">El. paštas </w:t>
      </w:r>
      <w:hyperlink r:id="rId9" w:history="1">
        <w:r w:rsidR="00C2184D" w:rsidRPr="0043569E">
          <w:rPr>
            <w:rStyle w:val="Hyperlink"/>
            <w:rFonts w:ascii="Times New Roman" w:hAnsi="Times New Roman"/>
            <w:sz w:val="24"/>
            <w:szCs w:val="24"/>
          </w:rPr>
          <w:t>satkauskiene@lnkc.lt</w:t>
        </w:r>
      </w:hyperlink>
    </w:p>
    <w:sectPr w:rsidR="0085436D" w:rsidRPr="005A2390" w:rsidSect="00CA2D49">
      <w:footerReference w:type="default" r:id="rId10"/>
      <w:pgSz w:w="11906" w:h="16838"/>
      <w:pgMar w:top="993"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DA2" w:rsidRDefault="00A86DA2" w:rsidP="00E51618">
      <w:r>
        <w:separator/>
      </w:r>
    </w:p>
  </w:endnote>
  <w:endnote w:type="continuationSeparator" w:id="0">
    <w:p w:rsidR="00A86DA2" w:rsidRDefault="00A86DA2" w:rsidP="00E516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03469"/>
      <w:docPartObj>
        <w:docPartGallery w:val="Page Numbers (Bottom of Page)"/>
        <w:docPartUnique/>
      </w:docPartObj>
    </w:sdtPr>
    <w:sdtContent>
      <w:p w:rsidR="006E5D88" w:rsidRDefault="006A1B31">
        <w:pPr>
          <w:pStyle w:val="Footer"/>
          <w:jc w:val="right"/>
        </w:pPr>
        <w:fldSimple w:instr=" PAGE   \* MERGEFORMAT ">
          <w:r w:rsidR="00C2184D">
            <w:rPr>
              <w:noProof/>
            </w:rPr>
            <w:t>5</w:t>
          </w:r>
        </w:fldSimple>
      </w:p>
    </w:sdtContent>
  </w:sdt>
  <w:p w:rsidR="006E5D88" w:rsidRDefault="006E5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DA2" w:rsidRDefault="00A86DA2" w:rsidP="00E51618">
      <w:r>
        <w:separator/>
      </w:r>
    </w:p>
  </w:footnote>
  <w:footnote w:type="continuationSeparator" w:id="0">
    <w:p w:rsidR="00A86DA2" w:rsidRDefault="00A86DA2" w:rsidP="00E51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44131"/>
    <w:multiLevelType w:val="hybridMultilevel"/>
    <w:tmpl w:val="537AD5A8"/>
    <w:lvl w:ilvl="0" w:tplc="05DC48FE">
      <w:start w:val="1"/>
      <w:numFmt w:val="bullet"/>
      <w:lvlText w:val="•"/>
      <w:lvlJc w:val="left"/>
      <w:pPr>
        <w:tabs>
          <w:tab w:val="num" w:pos="720"/>
        </w:tabs>
        <w:ind w:left="720" w:hanging="360"/>
      </w:pPr>
      <w:rPr>
        <w:rFonts w:ascii="Arial" w:hAnsi="Arial" w:hint="default"/>
      </w:rPr>
    </w:lvl>
    <w:lvl w:ilvl="1" w:tplc="8D1A9D44" w:tentative="1">
      <w:start w:val="1"/>
      <w:numFmt w:val="bullet"/>
      <w:lvlText w:val="•"/>
      <w:lvlJc w:val="left"/>
      <w:pPr>
        <w:tabs>
          <w:tab w:val="num" w:pos="1440"/>
        </w:tabs>
        <w:ind w:left="1440" w:hanging="360"/>
      </w:pPr>
      <w:rPr>
        <w:rFonts w:ascii="Arial" w:hAnsi="Arial" w:hint="default"/>
      </w:rPr>
    </w:lvl>
    <w:lvl w:ilvl="2" w:tplc="C45C950C" w:tentative="1">
      <w:start w:val="1"/>
      <w:numFmt w:val="bullet"/>
      <w:lvlText w:val="•"/>
      <w:lvlJc w:val="left"/>
      <w:pPr>
        <w:tabs>
          <w:tab w:val="num" w:pos="2160"/>
        </w:tabs>
        <w:ind w:left="2160" w:hanging="360"/>
      </w:pPr>
      <w:rPr>
        <w:rFonts w:ascii="Arial" w:hAnsi="Arial" w:hint="default"/>
      </w:rPr>
    </w:lvl>
    <w:lvl w:ilvl="3" w:tplc="812E33A8" w:tentative="1">
      <w:start w:val="1"/>
      <w:numFmt w:val="bullet"/>
      <w:lvlText w:val="•"/>
      <w:lvlJc w:val="left"/>
      <w:pPr>
        <w:tabs>
          <w:tab w:val="num" w:pos="2880"/>
        </w:tabs>
        <w:ind w:left="2880" w:hanging="360"/>
      </w:pPr>
      <w:rPr>
        <w:rFonts w:ascii="Arial" w:hAnsi="Arial" w:hint="default"/>
      </w:rPr>
    </w:lvl>
    <w:lvl w:ilvl="4" w:tplc="FB86FDEA" w:tentative="1">
      <w:start w:val="1"/>
      <w:numFmt w:val="bullet"/>
      <w:lvlText w:val="•"/>
      <w:lvlJc w:val="left"/>
      <w:pPr>
        <w:tabs>
          <w:tab w:val="num" w:pos="3600"/>
        </w:tabs>
        <w:ind w:left="3600" w:hanging="360"/>
      </w:pPr>
      <w:rPr>
        <w:rFonts w:ascii="Arial" w:hAnsi="Arial" w:hint="default"/>
      </w:rPr>
    </w:lvl>
    <w:lvl w:ilvl="5" w:tplc="95BE1872" w:tentative="1">
      <w:start w:val="1"/>
      <w:numFmt w:val="bullet"/>
      <w:lvlText w:val="•"/>
      <w:lvlJc w:val="left"/>
      <w:pPr>
        <w:tabs>
          <w:tab w:val="num" w:pos="4320"/>
        </w:tabs>
        <w:ind w:left="4320" w:hanging="360"/>
      </w:pPr>
      <w:rPr>
        <w:rFonts w:ascii="Arial" w:hAnsi="Arial" w:hint="default"/>
      </w:rPr>
    </w:lvl>
    <w:lvl w:ilvl="6" w:tplc="513E069C" w:tentative="1">
      <w:start w:val="1"/>
      <w:numFmt w:val="bullet"/>
      <w:lvlText w:val="•"/>
      <w:lvlJc w:val="left"/>
      <w:pPr>
        <w:tabs>
          <w:tab w:val="num" w:pos="5040"/>
        </w:tabs>
        <w:ind w:left="5040" w:hanging="360"/>
      </w:pPr>
      <w:rPr>
        <w:rFonts w:ascii="Arial" w:hAnsi="Arial" w:hint="default"/>
      </w:rPr>
    </w:lvl>
    <w:lvl w:ilvl="7" w:tplc="FE2EC77C" w:tentative="1">
      <w:start w:val="1"/>
      <w:numFmt w:val="bullet"/>
      <w:lvlText w:val="•"/>
      <w:lvlJc w:val="left"/>
      <w:pPr>
        <w:tabs>
          <w:tab w:val="num" w:pos="5760"/>
        </w:tabs>
        <w:ind w:left="5760" w:hanging="360"/>
      </w:pPr>
      <w:rPr>
        <w:rFonts w:ascii="Arial" w:hAnsi="Arial" w:hint="default"/>
      </w:rPr>
    </w:lvl>
    <w:lvl w:ilvl="8" w:tplc="67D03318" w:tentative="1">
      <w:start w:val="1"/>
      <w:numFmt w:val="bullet"/>
      <w:lvlText w:val="•"/>
      <w:lvlJc w:val="left"/>
      <w:pPr>
        <w:tabs>
          <w:tab w:val="num" w:pos="6480"/>
        </w:tabs>
        <w:ind w:left="6480" w:hanging="360"/>
      </w:pPr>
      <w:rPr>
        <w:rFonts w:ascii="Arial" w:hAnsi="Arial" w:hint="default"/>
      </w:rPr>
    </w:lvl>
  </w:abstractNum>
  <w:abstractNum w:abstractNumId="1">
    <w:nsid w:val="32B17852"/>
    <w:multiLevelType w:val="hybridMultilevel"/>
    <w:tmpl w:val="470C1770"/>
    <w:lvl w:ilvl="0" w:tplc="968C126A">
      <w:start w:val="1"/>
      <w:numFmt w:val="bullet"/>
      <w:lvlText w:val="•"/>
      <w:lvlJc w:val="left"/>
      <w:pPr>
        <w:tabs>
          <w:tab w:val="num" w:pos="720"/>
        </w:tabs>
        <w:ind w:left="720" w:hanging="360"/>
      </w:pPr>
      <w:rPr>
        <w:rFonts w:ascii="Arial" w:hAnsi="Arial" w:hint="default"/>
      </w:rPr>
    </w:lvl>
    <w:lvl w:ilvl="1" w:tplc="C3FADF58" w:tentative="1">
      <w:start w:val="1"/>
      <w:numFmt w:val="bullet"/>
      <w:lvlText w:val="•"/>
      <w:lvlJc w:val="left"/>
      <w:pPr>
        <w:tabs>
          <w:tab w:val="num" w:pos="1440"/>
        </w:tabs>
        <w:ind w:left="1440" w:hanging="360"/>
      </w:pPr>
      <w:rPr>
        <w:rFonts w:ascii="Arial" w:hAnsi="Arial" w:hint="default"/>
      </w:rPr>
    </w:lvl>
    <w:lvl w:ilvl="2" w:tplc="EBE2C582" w:tentative="1">
      <w:start w:val="1"/>
      <w:numFmt w:val="bullet"/>
      <w:lvlText w:val="•"/>
      <w:lvlJc w:val="left"/>
      <w:pPr>
        <w:tabs>
          <w:tab w:val="num" w:pos="2160"/>
        </w:tabs>
        <w:ind w:left="2160" w:hanging="360"/>
      </w:pPr>
      <w:rPr>
        <w:rFonts w:ascii="Arial" w:hAnsi="Arial" w:hint="default"/>
      </w:rPr>
    </w:lvl>
    <w:lvl w:ilvl="3" w:tplc="A7B0B1FC" w:tentative="1">
      <w:start w:val="1"/>
      <w:numFmt w:val="bullet"/>
      <w:lvlText w:val="•"/>
      <w:lvlJc w:val="left"/>
      <w:pPr>
        <w:tabs>
          <w:tab w:val="num" w:pos="2880"/>
        </w:tabs>
        <w:ind w:left="2880" w:hanging="360"/>
      </w:pPr>
      <w:rPr>
        <w:rFonts w:ascii="Arial" w:hAnsi="Arial" w:hint="default"/>
      </w:rPr>
    </w:lvl>
    <w:lvl w:ilvl="4" w:tplc="940AB5C4" w:tentative="1">
      <w:start w:val="1"/>
      <w:numFmt w:val="bullet"/>
      <w:lvlText w:val="•"/>
      <w:lvlJc w:val="left"/>
      <w:pPr>
        <w:tabs>
          <w:tab w:val="num" w:pos="3600"/>
        </w:tabs>
        <w:ind w:left="3600" w:hanging="360"/>
      </w:pPr>
      <w:rPr>
        <w:rFonts w:ascii="Arial" w:hAnsi="Arial" w:hint="default"/>
      </w:rPr>
    </w:lvl>
    <w:lvl w:ilvl="5" w:tplc="BA3E6E0A" w:tentative="1">
      <w:start w:val="1"/>
      <w:numFmt w:val="bullet"/>
      <w:lvlText w:val="•"/>
      <w:lvlJc w:val="left"/>
      <w:pPr>
        <w:tabs>
          <w:tab w:val="num" w:pos="4320"/>
        </w:tabs>
        <w:ind w:left="4320" w:hanging="360"/>
      </w:pPr>
      <w:rPr>
        <w:rFonts w:ascii="Arial" w:hAnsi="Arial" w:hint="default"/>
      </w:rPr>
    </w:lvl>
    <w:lvl w:ilvl="6" w:tplc="01FC9DB6" w:tentative="1">
      <w:start w:val="1"/>
      <w:numFmt w:val="bullet"/>
      <w:lvlText w:val="•"/>
      <w:lvlJc w:val="left"/>
      <w:pPr>
        <w:tabs>
          <w:tab w:val="num" w:pos="5040"/>
        </w:tabs>
        <w:ind w:left="5040" w:hanging="360"/>
      </w:pPr>
      <w:rPr>
        <w:rFonts w:ascii="Arial" w:hAnsi="Arial" w:hint="default"/>
      </w:rPr>
    </w:lvl>
    <w:lvl w:ilvl="7" w:tplc="E7183712" w:tentative="1">
      <w:start w:val="1"/>
      <w:numFmt w:val="bullet"/>
      <w:lvlText w:val="•"/>
      <w:lvlJc w:val="left"/>
      <w:pPr>
        <w:tabs>
          <w:tab w:val="num" w:pos="5760"/>
        </w:tabs>
        <w:ind w:left="5760" w:hanging="360"/>
      </w:pPr>
      <w:rPr>
        <w:rFonts w:ascii="Arial" w:hAnsi="Arial" w:hint="default"/>
      </w:rPr>
    </w:lvl>
    <w:lvl w:ilvl="8" w:tplc="0F6C22DA" w:tentative="1">
      <w:start w:val="1"/>
      <w:numFmt w:val="bullet"/>
      <w:lvlText w:val="•"/>
      <w:lvlJc w:val="left"/>
      <w:pPr>
        <w:tabs>
          <w:tab w:val="num" w:pos="6480"/>
        </w:tabs>
        <w:ind w:left="6480" w:hanging="360"/>
      </w:pPr>
      <w:rPr>
        <w:rFonts w:ascii="Arial" w:hAnsi="Arial" w:hint="default"/>
      </w:rPr>
    </w:lvl>
  </w:abstractNum>
  <w:abstractNum w:abstractNumId="2">
    <w:nsid w:val="36BB5565"/>
    <w:multiLevelType w:val="hybridMultilevel"/>
    <w:tmpl w:val="A0CA0292"/>
    <w:lvl w:ilvl="0" w:tplc="0DEEBEEE">
      <w:start w:val="1"/>
      <w:numFmt w:val="bullet"/>
      <w:lvlText w:val="•"/>
      <w:lvlJc w:val="left"/>
      <w:pPr>
        <w:tabs>
          <w:tab w:val="num" w:pos="720"/>
        </w:tabs>
        <w:ind w:left="720" w:hanging="360"/>
      </w:pPr>
      <w:rPr>
        <w:rFonts w:ascii="Arial" w:hAnsi="Arial" w:hint="default"/>
      </w:rPr>
    </w:lvl>
    <w:lvl w:ilvl="1" w:tplc="40E86F4E" w:tentative="1">
      <w:start w:val="1"/>
      <w:numFmt w:val="bullet"/>
      <w:lvlText w:val="•"/>
      <w:lvlJc w:val="left"/>
      <w:pPr>
        <w:tabs>
          <w:tab w:val="num" w:pos="1440"/>
        </w:tabs>
        <w:ind w:left="1440" w:hanging="360"/>
      </w:pPr>
      <w:rPr>
        <w:rFonts w:ascii="Arial" w:hAnsi="Arial" w:hint="default"/>
      </w:rPr>
    </w:lvl>
    <w:lvl w:ilvl="2" w:tplc="5BF2C7DC" w:tentative="1">
      <w:start w:val="1"/>
      <w:numFmt w:val="bullet"/>
      <w:lvlText w:val="•"/>
      <w:lvlJc w:val="left"/>
      <w:pPr>
        <w:tabs>
          <w:tab w:val="num" w:pos="2160"/>
        </w:tabs>
        <w:ind w:left="2160" w:hanging="360"/>
      </w:pPr>
      <w:rPr>
        <w:rFonts w:ascii="Arial" w:hAnsi="Arial" w:hint="default"/>
      </w:rPr>
    </w:lvl>
    <w:lvl w:ilvl="3" w:tplc="EA62705C" w:tentative="1">
      <w:start w:val="1"/>
      <w:numFmt w:val="bullet"/>
      <w:lvlText w:val="•"/>
      <w:lvlJc w:val="left"/>
      <w:pPr>
        <w:tabs>
          <w:tab w:val="num" w:pos="2880"/>
        </w:tabs>
        <w:ind w:left="2880" w:hanging="360"/>
      </w:pPr>
      <w:rPr>
        <w:rFonts w:ascii="Arial" w:hAnsi="Arial" w:hint="default"/>
      </w:rPr>
    </w:lvl>
    <w:lvl w:ilvl="4" w:tplc="03A678FE" w:tentative="1">
      <w:start w:val="1"/>
      <w:numFmt w:val="bullet"/>
      <w:lvlText w:val="•"/>
      <w:lvlJc w:val="left"/>
      <w:pPr>
        <w:tabs>
          <w:tab w:val="num" w:pos="3600"/>
        </w:tabs>
        <w:ind w:left="3600" w:hanging="360"/>
      </w:pPr>
      <w:rPr>
        <w:rFonts w:ascii="Arial" w:hAnsi="Arial" w:hint="default"/>
      </w:rPr>
    </w:lvl>
    <w:lvl w:ilvl="5" w:tplc="23082E7C" w:tentative="1">
      <w:start w:val="1"/>
      <w:numFmt w:val="bullet"/>
      <w:lvlText w:val="•"/>
      <w:lvlJc w:val="left"/>
      <w:pPr>
        <w:tabs>
          <w:tab w:val="num" w:pos="4320"/>
        </w:tabs>
        <w:ind w:left="4320" w:hanging="360"/>
      </w:pPr>
      <w:rPr>
        <w:rFonts w:ascii="Arial" w:hAnsi="Arial" w:hint="default"/>
      </w:rPr>
    </w:lvl>
    <w:lvl w:ilvl="6" w:tplc="ADA87CBE" w:tentative="1">
      <w:start w:val="1"/>
      <w:numFmt w:val="bullet"/>
      <w:lvlText w:val="•"/>
      <w:lvlJc w:val="left"/>
      <w:pPr>
        <w:tabs>
          <w:tab w:val="num" w:pos="5040"/>
        </w:tabs>
        <w:ind w:left="5040" w:hanging="360"/>
      </w:pPr>
      <w:rPr>
        <w:rFonts w:ascii="Arial" w:hAnsi="Arial" w:hint="default"/>
      </w:rPr>
    </w:lvl>
    <w:lvl w:ilvl="7" w:tplc="1E04E7F2" w:tentative="1">
      <w:start w:val="1"/>
      <w:numFmt w:val="bullet"/>
      <w:lvlText w:val="•"/>
      <w:lvlJc w:val="left"/>
      <w:pPr>
        <w:tabs>
          <w:tab w:val="num" w:pos="5760"/>
        </w:tabs>
        <w:ind w:left="5760" w:hanging="360"/>
      </w:pPr>
      <w:rPr>
        <w:rFonts w:ascii="Arial" w:hAnsi="Arial" w:hint="default"/>
      </w:rPr>
    </w:lvl>
    <w:lvl w:ilvl="8" w:tplc="E7DA1900" w:tentative="1">
      <w:start w:val="1"/>
      <w:numFmt w:val="bullet"/>
      <w:lvlText w:val="•"/>
      <w:lvlJc w:val="left"/>
      <w:pPr>
        <w:tabs>
          <w:tab w:val="num" w:pos="6480"/>
        </w:tabs>
        <w:ind w:left="6480" w:hanging="360"/>
      </w:pPr>
      <w:rPr>
        <w:rFonts w:ascii="Arial" w:hAnsi="Arial" w:hint="default"/>
      </w:rPr>
    </w:lvl>
  </w:abstractNum>
  <w:abstractNum w:abstractNumId="3">
    <w:nsid w:val="3D8560CF"/>
    <w:multiLevelType w:val="hybridMultilevel"/>
    <w:tmpl w:val="7460F842"/>
    <w:lvl w:ilvl="0" w:tplc="AA447046">
      <w:start w:val="1"/>
      <w:numFmt w:val="bullet"/>
      <w:lvlText w:val="•"/>
      <w:lvlJc w:val="left"/>
      <w:pPr>
        <w:tabs>
          <w:tab w:val="num" w:pos="720"/>
        </w:tabs>
        <w:ind w:left="720" w:hanging="360"/>
      </w:pPr>
      <w:rPr>
        <w:rFonts w:ascii="Arial" w:hAnsi="Arial" w:hint="default"/>
      </w:rPr>
    </w:lvl>
    <w:lvl w:ilvl="1" w:tplc="C6C05B0E" w:tentative="1">
      <w:start w:val="1"/>
      <w:numFmt w:val="bullet"/>
      <w:lvlText w:val="•"/>
      <w:lvlJc w:val="left"/>
      <w:pPr>
        <w:tabs>
          <w:tab w:val="num" w:pos="1440"/>
        </w:tabs>
        <w:ind w:left="1440" w:hanging="360"/>
      </w:pPr>
      <w:rPr>
        <w:rFonts w:ascii="Arial" w:hAnsi="Arial" w:hint="default"/>
      </w:rPr>
    </w:lvl>
    <w:lvl w:ilvl="2" w:tplc="AECA1B28" w:tentative="1">
      <w:start w:val="1"/>
      <w:numFmt w:val="bullet"/>
      <w:lvlText w:val="•"/>
      <w:lvlJc w:val="left"/>
      <w:pPr>
        <w:tabs>
          <w:tab w:val="num" w:pos="2160"/>
        </w:tabs>
        <w:ind w:left="2160" w:hanging="360"/>
      </w:pPr>
      <w:rPr>
        <w:rFonts w:ascii="Arial" w:hAnsi="Arial" w:hint="default"/>
      </w:rPr>
    </w:lvl>
    <w:lvl w:ilvl="3" w:tplc="51A6D394" w:tentative="1">
      <w:start w:val="1"/>
      <w:numFmt w:val="bullet"/>
      <w:lvlText w:val="•"/>
      <w:lvlJc w:val="left"/>
      <w:pPr>
        <w:tabs>
          <w:tab w:val="num" w:pos="2880"/>
        </w:tabs>
        <w:ind w:left="2880" w:hanging="360"/>
      </w:pPr>
      <w:rPr>
        <w:rFonts w:ascii="Arial" w:hAnsi="Arial" w:hint="default"/>
      </w:rPr>
    </w:lvl>
    <w:lvl w:ilvl="4" w:tplc="8910C93E" w:tentative="1">
      <w:start w:val="1"/>
      <w:numFmt w:val="bullet"/>
      <w:lvlText w:val="•"/>
      <w:lvlJc w:val="left"/>
      <w:pPr>
        <w:tabs>
          <w:tab w:val="num" w:pos="3600"/>
        </w:tabs>
        <w:ind w:left="3600" w:hanging="360"/>
      </w:pPr>
      <w:rPr>
        <w:rFonts w:ascii="Arial" w:hAnsi="Arial" w:hint="default"/>
      </w:rPr>
    </w:lvl>
    <w:lvl w:ilvl="5" w:tplc="0354FDF8" w:tentative="1">
      <w:start w:val="1"/>
      <w:numFmt w:val="bullet"/>
      <w:lvlText w:val="•"/>
      <w:lvlJc w:val="left"/>
      <w:pPr>
        <w:tabs>
          <w:tab w:val="num" w:pos="4320"/>
        </w:tabs>
        <w:ind w:left="4320" w:hanging="360"/>
      </w:pPr>
      <w:rPr>
        <w:rFonts w:ascii="Arial" w:hAnsi="Arial" w:hint="default"/>
      </w:rPr>
    </w:lvl>
    <w:lvl w:ilvl="6" w:tplc="D970609E" w:tentative="1">
      <w:start w:val="1"/>
      <w:numFmt w:val="bullet"/>
      <w:lvlText w:val="•"/>
      <w:lvlJc w:val="left"/>
      <w:pPr>
        <w:tabs>
          <w:tab w:val="num" w:pos="5040"/>
        </w:tabs>
        <w:ind w:left="5040" w:hanging="360"/>
      </w:pPr>
      <w:rPr>
        <w:rFonts w:ascii="Arial" w:hAnsi="Arial" w:hint="default"/>
      </w:rPr>
    </w:lvl>
    <w:lvl w:ilvl="7" w:tplc="2842B978" w:tentative="1">
      <w:start w:val="1"/>
      <w:numFmt w:val="bullet"/>
      <w:lvlText w:val="•"/>
      <w:lvlJc w:val="left"/>
      <w:pPr>
        <w:tabs>
          <w:tab w:val="num" w:pos="5760"/>
        </w:tabs>
        <w:ind w:left="5760" w:hanging="360"/>
      </w:pPr>
      <w:rPr>
        <w:rFonts w:ascii="Arial" w:hAnsi="Arial" w:hint="default"/>
      </w:rPr>
    </w:lvl>
    <w:lvl w:ilvl="8" w:tplc="C0D64786" w:tentative="1">
      <w:start w:val="1"/>
      <w:numFmt w:val="bullet"/>
      <w:lvlText w:val="•"/>
      <w:lvlJc w:val="left"/>
      <w:pPr>
        <w:tabs>
          <w:tab w:val="num" w:pos="6480"/>
        </w:tabs>
        <w:ind w:left="6480" w:hanging="360"/>
      </w:pPr>
      <w:rPr>
        <w:rFonts w:ascii="Arial" w:hAnsi="Arial" w:hint="default"/>
      </w:rPr>
    </w:lvl>
  </w:abstractNum>
  <w:abstractNum w:abstractNumId="4">
    <w:nsid w:val="3F7360DC"/>
    <w:multiLevelType w:val="hybridMultilevel"/>
    <w:tmpl w:val="201424C2"/>
    <w:lvl w:ilvl="0" w:tplc="91F29800">
      <w:start w:val="1"/>
      <w:numFmt w:val="bullet"/>
      <w:lvlText w:val="•"/>
      <w:lvlJc w:val="left"/>
      <w:pPr>
        <w:tabs>
          <w:tab w:val="num" w:pos="720"/>
        </w:tabs>
        <w:ind w:left="720" w:hanging="360"/>
      </w:pPr>
      <w:rPr>
        <w:rFonts w:ascii="Arial" w:hAnsi="Arial" w:hint="default"/>
      </w:rPr>
    </w:lvl>
    <w:lvl w:ilvl="1" w:tplc="E4CA9A2C" w:tentative="1">
      <w:start w:val="1"/>
      <w:numFmt w:val="bullet"/>
      <w:lvlText w:val="•"/>
      <w:lvlJc w:val="left"/>
      <w:pPr>
        <w:tabs>
          <w:tab w:val="num" w:pos="1440"/>
        </w:tabs>
        <w:ind w:left="1440" w:hanging="360"/>
      </w:pPr>
      <w:rPr>
        <w:rFonts w:ascii="Arial" w:hAnsi="Arial" w:hint="default"/>
      </w:rPr>
    </w:lvl>
    <w:lvl w:ilvl="2" w:tplc="15629E0E" w:tentative="1">
      <w:start w:val="1"/>
      <w:numFmt w:val="bullet"/>
      <w:lvlText w:val="•"/>
      <w:lvlJc w:val="left"/>
      <w:pPr>
        <w:tabs>
          <w:tab w:val="num" w:pos="2160"/>
        </w:tabs>
        <w:ind w:left="2160" w:hanging="360"/>
      </w:pPr>
      <w:rPr>
        <w:rFonts w:ascii="Arial" w:hAnsi="Arial" w:hint="default"/>
      </w:rPr>
    </w:lvl>
    <w:lvl w:ilvl="3" w:tplc="E8A217D8" w:tentative="1">
      <w:start w:val="1"/>
      <w:numFmt w:val="bullet"/>
      <w:lvlText w:val="•"/>
      <w:lvlJc w:val="left"/>
      <w:pPr>
        <w:tabs>
          <w:tab w:val="num" w:pos="2880"/>
        </w:tabs>
        <w:ind w:left="2880" w:hanging="360"/>
      </w:pPr>
      <w:rPr>
        <w:rFonts w:ascii="Arial" w:hAnsi="Arial" w:hint="default"/>
      </w:rPr>
    </w:lvl>
    <w:lvl w:ilvl="4" w:tplc="2E666FC6" w:tentative="1">
      <w:start w:val="1"/>
      <w:numFmt w:val="bullet"/>
      <w:lvlText w:val="•"/>
      <w:lvlJc w:val="left"/>
      <w:pPr>
        <w:tabs>
          <w:tab w:val="num" w:pos="3600"/>
        </w:tabs>
        <w:ind w:left="3600" w:hanging="360"/>
      </w:pPr>
      <w:rPr>
        <w:rFonts w:ascii="Arial" w:hAnsi="Arial" w:hint="default"/>
      </w:rPr>
    </w:lvl>
    <w:lvl w:ilvl="5" w:tplc="9BD01314" w:tentative="1">
      <w:start w:val="1"/>
      <w:numFmt w:val="bullet"/>
      <w:lvlText w:val="•"/>
      <w:lvlJc w:val="left"/>
      <w:pPr>
        <w:tabs>
          <w:tab w:val="num" w:pos="4320"/>
        </w:tabs>
        <w:ind w:left="4320" w:hanging="360"/>
      </w:pPr>
      <w:rPr>
        <w:rFonts w:ascii="Arial" w:hAnsi="Arial" w:hint="default"/>
      </w:rPr>
    </w:lvl>
    <w:lvl w:ilvl="6" w:tplc="3F3E7DBA" w:tentative="1">
      <w:start w:val="1"/>
      <w:numFmt w:val="bullet"/>
      <w:lvlText w:val="•"/>
      <w:lvlJc w:val="left"/>
      <w:pPr>
        <w:tabs>
          <w:tab w:val="num" w:pos="5040"/>
        </w:tabs>
        <w:ind w:left="5040" w:hanging="360"/>
      </w:pPr>
      <w:rPr>
        <w:rFonts w:ascii="Arial" w:hAnsi="Arial" w:hint="default"/>
      </w:rPr>
    </w:lvl>
    <w:lvl w:ilvl="7" w:tplc="D962390A" w:tentative="1">
      <w:start w:val="1"/>
      <w:numFmt w:val="bullet"/>
      <w:lvlText w:val="•"/>
      <w:lvlJc w:val="left"/>
      <w:pPr>
        <w:tabs>
          <w:tab w:val="num" w:pos="5760"/>
        </w:tabs>
        <w:ind w:left="5760" w:hanging="360"/>
      </w:pPr>
      <w:rPr>
        <w:rFonts w:ascii="Arial" w:hAnsi="Arial" w:hint="default"/>
      </w:rPr>
    </w:lvl>
    <w:lvl w:ilvl="8" w:tplc="B69E5E5E" w:tentative="1">
      <w:start w:val="1"/>
      <w:numFmt w:val="bullet"/>
      <w:lvlText w:val="•"/>
      <w:lvlJc w:val="left"/>
      <w:pPr>
        <w:tabs>
          <w:tab w:val="num" w:pos="6480"/>
        </w:tabs>
        <w:ind w:left="6480" w:hanging="360"/>
      </w:pPr>
      <w:rPr>
        <w:rFonts w:ascii="Arial" w:hAnsi="Arial" w:hint="default"/>
      </w:rPr>
    </w:lvl>
  </w:abstractNum>
  <w:abstractNum w:abstractNumId="5">
    <w:nsid w:val="426D2470"/>
    <w:multiLevelType w:val="hybridMultilevel"/>
    <w:tmpl w:val="220C941E"/>
    <w:lvl w:ilvl="0" w:tplc="B20263A8">
      <w:start w:val="1"/>
      <w:numFmt w:val="bullet"/>
      <w:lvlText w:val="•"/>
      <w:lvlJc w:val="left"/>
      <w:pPr>
        <w:tabs>
          <w:tab w:val="num" w:pos="720"/>
        </w:tabs>
        <w:ind w:left="720" w:hanging="360"/>
      </w:pPr>
      <w:rPr>
        <w:rFonts w:ascii="Arial" w:hAnsi="Arial" w:hint="default"/>
      </w:rPr>
    </w:lvl>
    <w:lvl w:ilvl="1" w:tplc="BD3667C8" w:tentative="1">
      <w:start w:val="1"/>
      <w:numFmt w:val="bullet"/>
      <w:lvlText w:val="•"/>
      <w:lvlJc w:val="left"/>
      <w:pPr>
        <w:tabs>
          <w:tab w:val="num" w:pos="1440"/>
        </w:tabs>
        <w:ind w:left="1440" w:hanging="360"/>
      </w:pPr>
      <w:rPr>
        <w:rFonts w:ascii="Arial" w:hAnsi="Arial" w:hint="default"/>
      </w:rPr>
    </w:lvl>
    <w:lvl w:ilvl="2" w:tplc="F9667908" w:tentative="1">
      <w:start w:val="1"/>
      <w:numFmt w:val="bullet"/>
      <w:lvlText w:val="•"/>
      <w:lvlJc w:val="left"/>
      <w:pPr>
        <w:tabs>
          <w:tab w:val="num" w:pos="2160"/>
        </w:tabs>
        <w:ind w:left="2160" w:hanging="360"/>
      </w:pPr>
      <w:rPr>
        <w:rFonts w:ascii="Arial" w:hAnsi="Arial" w:hint="default"/>
      </w:rPr>
    </w:lvl>
    <w:lvl w:ilvl="3" w:tplc="A9E2B6D2" w:tentative="1">
      <w:start w:val="1"/>
      <w:numFmt w:val="bullet"/>
      <w:lvlText w:val="•"/>
      <w:lvlJc w:val="left"/>
      <w:pPr>
        <w:tabs>
          <w:tab w:val="num" w:pos="2880"/>
        </w:tabs>
        <w:ind w:left="2880" w:hanging="360"/>
      </w:pPr>
      <w:rPr>
        <w:rFonts w:ascii="Arial" w:hAnsi="Arial" w:hint="default"/>
      </w:rPr>
    </w:lvl>
    <w:lvl w:ilvl="4" w:tplc="0E6214E2" w:tentative="1">
      <w:start w:val="1"/>
      <w:numFmt w:val="bullet"/>
      <w:lvlText w:val="•"/>
      <w:lvlJc w:val="left"/>
      <w:pPr>
        <w:tabs>
          <w:tab w:val="num" w:pos="3600"/>
        </w:tabs>
        <w:ind w:left="3600" w:hanging="360"/>
      </w:pPr>
      <w:rPr>
        <w:rFonts w:ascii="Arial" w:hAnsi="Arial" w:hint="default"/>
      </w:rPr>
    </w:lvl>
    <w:lvl w:ilvl="5" w:tplc="96A4A3C2" w:tentative="1">
      <w:start w:val="1"/>
      <w:numFmt w:val="bullet"/>
      <w:lvlText w:val="•"/>
      <w:lvlJc w:val="left"/>
      <w:pPr>
        <w:tabs>
          <w:tab w:val="num" w:pos="4320"/>
        </w:tabs>
        <w:ind w:left="4320" w:hanging="360"/>
      </w:pPr>
      <w:rPr>
        <w:rFonts w:ascii="Arial" w:hAnsi="Arial" w:hint="default"/>
      </w:rPr>
    </w:lvl>
    <w:lvl w:ilvl="6" w:tplc="E9F86624" w:tentative="1">
      <w:start w:val="1"/>
      <w:numFmt w:val="bullet"/>
      <w:lvlText w:val="•"/>
      <w:lvlJc w:val="left"/>
      <w:pPr>
        <w:tabs>
          <w:tab w:val="num" w:pos="5040"/>
        </w:tabs>
        <w:ind w:left="5040" w:hanging="360"/>
      </w:pPr>
      <w:rPr>
        <w:rFonts w:ascii="Arial" w:hAnsi="Arial" w:hint="default"/>
      </w:rPr>
    </w:lvl>
    <w:lvl w:ilvl="7" w:tplc="D5801B22" w:tentative="1">
      <w:start w:val="1"/>
      <w:numFmt w:val="bullet"/>
      <w:lvlText w:val="•"/>
      <w:lvlJc w:val="left"/>
      <w:pPr>
        <w:tabs>
          <w:tab w:val="num" w:pos="5760"/>
        </w:tabs>
        <w:ind w:left="5760" w:hanging="360"/>
      </w:pPr>
      <w:rPr>
        <w:rFonts w:ascii="Arial" w:hAnsi="Arial" w:hint="default"/>
      </w:rPr>
    </w:lvl>
    <w:lvl w:ilvl="8" w:tplc="4CD02228" w:tentative="1">
      <w:start w:val="1"/>
      <w:numFmt w:val="bullet"/>
      <w:lvlText w:val="•"/>
      <w:lvlJc w:val="left"/>
      <w:pPr>
        <w:tabs>
          <w:tab w:val="num" w:pos="6480"/>
        </w:tabs>
        <w:ind w:left="6480" w:hanging="360"/>
      </w:pPr>
      <w:rPr>
        <w:rFonts w:ascii="Arial" w:hAnsi="Arial" w:hint="default"/>
      </w:rPr>
    </w:lvl>
  </w:abstractNum>
  <w:abstractNum w:abstractNumId="6">
    <w:nsid w:val="607C38EB"/>
    <w:multiLevelType w:val="hybridMultilevel"/>
    <w:tmpl w:val="F2FC3366"/>
    <w:lvl w:ilvl="0" w:tplc="500A11C0">
      <w:start w:val="1"/>
      <w:numFmt w:val="bullet"/>
      <w:lvlText w:val="•"/>
      <w:lvlJc w:val="left"/>
      <w:pPr>
        <w:tabs>
          <w:tab w:val="num" w:pos="720"/>
        </w:tabs>
        <w:ind w:left="720" w:hanging="360"/>
      </w:pPr>
      <w:rPr>
        <w:rFonts w:ascii="Arial" w:hAnsi="Arial" w:hint="default"/>
      </w:rPr>
    </w:lvl>
    <w:lvl w:ilvl="1" w:tplc="5BE008C6" w:tentative="1">
      <w:start w:val="1"/>
      <w:numFmt w:val="bullet"/>
      <w:lvlText w:val="•"/>
      <w:lvlJc w:val="left"/>
      <w:pPr>
        <w:tabs>
          <w:tab w:val="num" w:pos="1440"/>
        </w:tabs>
        <w:ind w:left="1440" w:hanging="360"/>
      </w:pPr>
      <w:rPr>
        <w:rFonts w:ascii="Arial" w:hAnsi="Arial" w:hint="default"/>
      </w:rPr>
    </w:lvl>
    <w:lvl w:ilvl="2" w:tplc="DDAA4C5A" w:tentative="1">
      <w:start w:val="1"/>
      <w:numFmt w:val="bullet"/>
      <w:lvlText w:val="•"/>
      <w:lvlJc w:val="left"/>
      <w:pPr>
        <w:tabs>
          <w:tab w:val="num" w:pos="2160"/>
        </w:tabs>
        <w:ind w:left="2160" w:hanging="360"/>
      </w:pPr>
      <w:rPr>
        <w:rFonts w:ascii="Arial" w:hAnsi="Arial" w:hint="default"/>
      </w:rPr>
    </w:lvl>
    <w:lvl w:ilvl="3" w:tplc="6674F284" w:tentative="1">
      <w:start w:val="1"/>
      <w:numFmt w:val="bullet"/>
      <w:lvlText w:val="•"/>
      <w:lvlJc w:val="left"/>
      <w:pPr>
        <w:tabs>
          <w:tab w:val="num" w:pos="2880"/>
        </w:tabs>
        <w:ind w:left="2880" w:hanging="360"/>
      </w:pPr>
      <w:rPr>
        <w:rFonts w:ascii="Arial" w:hAnsi="Arial" w:hint="default"/>
      </w:rPr>
    </w:lvl>
    <w:lvl w:ilvl="4" w:tplc="3B26A1CC" w:tentative="1">
      <w:start w:val="1"/>
      <w:numFmt w:val="bullet"/>
      <w:lvlText w:val="•"/>
      <w:lvlJc w:val="left"/>
      <w:pPr>
        <w:tabs>
          <w:tab w:val="num" w:pos="3600"/>
        </w:tabs>
        <w:ind w:left="3600" w:hanging="360"/>
      </w:pPr>
      <w:rPr>
        <w:rFonts w:ascii="Arial" w:hAnsi="Arial" w:hint="default"/>
      </w:rPr>
    </w:lvl>
    <w:lvl w:ilvl="5" w:tplc="B7AE2F76" w:tentative="1">
      <w:start w:val="1"/>
      <w:numFmt w:val="bullet"/>
      <w:lvlText w:val="•"/>
      <w:lvlJc w:val="left"/>
      <w:pPr>
        <w:tabs>
          <w:tab w:val="num" w:pos="4320"/>
        </w:tabs>
        <w:ind w:left="4320" w:hanging="360"/>
      </w:pPr>
      <w:rPr>
        <w:rFonts w:ascii="Arial" w:hAnsi="Arial" w:hint="default"/>
      </w:rPr>
    </w:lvl>
    <w:lvl w:ilvl="6" w:tplc="0E88D9F6" w:tentative="1">
      <w:start w:val="1"/>
      <w:numFmt w:val="bullet"/>
      <w:lvlText w:val="•"/>
      <w:lvlJc w:val="left"/>
      <w:pPr>
        <w:tabs>
          <w:tab w:val="num" w:pos="5040"/>
        </w:tabs>
        <w:ind w:left="5040" w:hanging="360"/>
      </w:pPr>
      <w:rPr>
        <w:rFonts w:ascii="Arial" w:hAnsi="Arial" w:hint="default"/>
      </w:rPr>
    </w:lvl>
    <w:lvl w:ilvl="7" w:tplc="3A0A1D3C" w:tentative="1">
      <w:start w:val="1"/>
      <w:numFmt w:val="bullet"/>
      <w:lvlText w:val="•"/>
      <w:lvlJc w:val="left"/>
      <w:pPr>
        <w:tabs>
          <w:tab w:val="num" w:pos="5760"/>
        </w:tabs>
        <w:ind w:left="5760" w:hanging="360"/>
      </w:pPr>
      <w:rPr>
        <w:rFonts w:ascii="Arial" w:hAnsi="Arial" w:hint="default"/>
      </w:rPr>
    </w:lvl>
    <w:lvl w:ilvl="8" w:tplc="DF36C77C" w:tentative="1">
      <w:start w:val="1"/>
      <w:numFmt w:val="bullet"/>
      <w:lvlText w:val="•"/>
      <w:lvlJc w:val="left"/>
      <w:pPr>
        <w:tabs>
          <w:tab w:val="num" w:pos="6480"/>
        </w:tabs>
        <w:ind w:left="6480" w:hanging="360"/>
      </w:pPr>
      <w:rPr>
        <w:rFonts w:ascii="Arial" w:hAnsi="Arial" w:hint="default"/>
      </w:rPr>
    </w:lvl>
  </w:abstractNum>
  <w:abstractNum w:abstractNumId="7">
    <w:nsid w:val="622C770D"/>
    <w:multiLevelType w:val="hybridMultilevel"/>
    <w:tmpl w:val="F7E22334"/>
    <w:lvl w:ilvl="0" w:tplc="6ABAC76C">
      <w:numFmt w:val="bullet"/>
      <w:lvlText w:val=""/>
      <w:lvlJc w:val="left"/>
      <w:pPr>
        <w:ind w:left="960" w:hanging="360"/>
      </w:pPr>
      <w:rPr>
        <w:rFonts w:ascii="Symbol" w:eastAsia="Calibri" w:hAnsi="Symbol"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8">
    <w:nsid w:val="79E63840"/>
    <w:multiLevelType w:val="hybridMultilevel"/>
    <w:tmpl w:val="598CE546"/>
    <w:lvl w:ilvl="0" w:tplc="35DA5D08">
      <w:start w:val="1"/>
      <w:numFmt w:val="bullet"/>
      <w:lvlText w:val="•"/>
      <w:lvlJc w:val="left"/>
      <w:pPr>
        <w:tabs>
          <w:tab w:val="num" w:pos="720"/>
        </w:tabs>
        <w:ind w:left="720" w:hanging="360"/>
      </w:pPr>
      <w:rPr>
        <w:rFonts w:ascii="Arial" w:hAnsi="Arial" w:hint="default"/>
      </w:rPr>
    </w:lvl>
    <w:lvl w:ilvl="1" w:tplc="646048CE" w:tentative="1">
      <w:start w:val="1"/>
      <w:numFmt w:val="bullet"/>
      <w:lvlText w:val="•"/>
      <w:lvlJc w:val="left"/>
      <w:pPr>
        <w:tabs>
          <w:tab w:val="num" w:pos="1440"/>
        </w:tabs>
        <w:ind w:left="1440" w:hanging="360"/>
      </w:pPr>
      <w:rPr>
        <w:rFonts w:ascii="Arial" w:hAnsi="Arial" w:hint="default"/>
      </w:rPr>
    </w:lvl>
    <w:lvl w:ilvl="2" w:tplc="5DF2915E" w:tentative="1">
      <w:start w:val="1"/>
      <w:numFmt w:val="bullet"/>
      <w:lvlText w:val="•"/>
      <w:lvlJc w:val="left"/>
      <w:pPr>
        <w:tabs>
          <w:tab w:val="num" w:pos="2160"/>
        </w:tabs>
        <w:ind w:left="2160" w:hanging="360"/>
      </w:pPr>
      <w:rPr>
        <w:rFonts w:ascii="Arial" w:hAnsi="Arial" w:hint="default"/>
      </w:rPr>
    </w:lvl>
    <w:lvl w:ilvl="3" w:tplc="2ABCDD5C" w:tentative="1">
      <w:start w:val="1"/>
      <w:numFmt w:val="bullet"/>
      <w:lvlText w:val="•"/>
      <w:lvlJc w:val="left"/>
      <w:pPr>
        <w:tabs>
          <w:tab w:val="num" w:pos="2880"/>
        </w:tabs>
        <w:ind w:left="2880" w:hanging="360"/>
      </w:pPr>
      <w:rPr>
        <w:rFonts w:ascii="Arial" w:hAnsi="Arial" w:hint="default"/>
      </w:rPr>
    </w:lvl>
    <w:lvl w:ilvl="4" w:tplc="CEEE1EB2" w:tentative="1">
      <w:start w:val="1"/>
      <w:numFmt w:val="bullet"/>
      <w:lvlText w:val="•"/>
      <w:lvlJc w:val="left"/>
      <w:pPr>
        <w:tabs>
          <w:tab w:val="num" w:pos="3600"/>
        </w:tabs>
        <w:ind w:left="3600" w:hanging="360"/>
      </w:pPr>
      <w:rPr>
        <w:rFonts w:ascii="Arial" w:hAnsi="Arial" w:hint="default"/>
      </w:rPr>
    </w:lvl>
    <w:lvl w:ilvl="5" w:tplc="0BB22056" w:tentative="1">
      <w:start w:val="1"/>
      <w:numFmt w:val="bullet"/>
      <w:lvlText w:val="•"/>
      <w:lvlJc w:val="left"/>
      <w:pPr>
        <w:tabs>
          <w:tab w:val="num" w:pos="4320"/>
        </w:tabs>
        <w:ind w:left="4320" w:hanging="360"/>
      </w:pPr>
      <w:rPr>
        <w:rFonts w:ascii="Arial" w:hAnsi="Arial" w:hint="default"/>
      </w:rPr>
    </w:lvl>
    <w:lvl w:ilvl="6" w:tplc="F1387C8C" w:tentative="1">
      <w:start w:val="1"/>
      <w:numFmt w:val="bullet"/>
      <w:lvlText w:val="•"/>
      <w:lvlJc w:val="left"/>
      <w:pPr>
        <w:tabs>
          <w:tab w:val="num" w:pos="5040"/>
        </w:tabs>
        <w:ind w:left="5040" w:hanging="360"/>
      </w:pPr>
      <w:rPr>
        <w:rFonts w:ascii="Arial" w:hAnsi="Arial" w:hint="default"/>
      </w:rPr>
    </w:lvl>
    <w:lvl w:ilvl="7" w:tplc="9D3A4ABE" w:tentative="1">
      <w:start w:val="1"/>
      <w:numFmt w:val="bullet"/>
      <w:lvlText w:val="•"/>
      <w:lvlJc w:val="left"/>
      <w:pPr>
        <w:tabs>
          <w:tab w:val="num" w:pos="5760"/>
        </w:tabs>
        <w:ind w:left="5760" w:hanging="360"/>
      </w:pPr>
      <w:rPr>
        <w:rFonts w:ascii="Arial" w:hAnsi="Arial" w:hint="default"/>
      </w:rPr>
    </w:lvl>
    <w:lvl w:ilvl="8" w:tplc="ACD2A90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2"/>
  </w:num>
  <w:num w:numId="4">
    <w:abstractNumId w:val="3"/>
  </w:num>
  <w:num w:numId="5">
    <w:abstractNumId w:val="8"/>
  </w:num>
  <w:num w:numId="6">
    <w:abstractNumId w:val="1"/>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footnotePr>
    <w:footnote w:id="-1"/>
    <w:footnote w:id="0"/>
  </w:footnotePr>
  <w:endnotePr>
    <w:endnote w:id="-1"/>
    <w:endnote w:id="0"/>
  </w:endnotePr>
  <w:compat/>
  <w:rsids>
    <w:rsidRoot w:val="002E791D"/>
    <w:rsid w:val="00012B44"/>
    <w:rsid w:val="0002080B"/>
    <w:rsid w:val="000445ED"/>
    <w:rsid w:val="00047225"/>
    <w:rsid w:val="00055014"/>
    <w:rsid w:val="00063C3B"/>
    <w:rsid w:val="000772A8"/>
    <w:rsid w:val="000800D6"/>
    <w:rsid w:val="00084D55"/>
    <w:rsid w:val="00086852"/>
    <w:rsid w:val="00092133"/>
    <w:rsid w:val="000B020B"/>
    <w:rsid w:val="000C0E13"/>
    <w:rsid w:val="000D3CEE"/>
    <w:rsid w:val="000F321D"/>
    <w:rsid w:val="001000CC"/>
    <w:rsid w:val="00110CA4"/>
    <w:rsid w:val="00131CB3"/>
    <w:rsid w:val="0013714E"/>
    <w:rsid w:val="0015258D"/>
    <w:rsid w:val="001619C3"/>
    <w:rsid w:val="001653D1"/>
    <w:rsid w:val="00170913"/>
    <w:rsid w:val="00176CFC"/>
    <w:rsid w:val="00177564"/>
    <w:rsid w:val="00191D9D"/>
    <w:rsid w:val="001A2728"/>
    <w:rsid w:val="001A7CE5"/>
    <w:rsid w:val="001D3BC4"/>
    <w:rsid w:val="0023097C"/>
    <w:rsid w:val="002424FA"/>
    <w:rsid w:val="00246B2C"/>
    <w:rsid w:val="00254932"/>
    <w:rsid w:val="00281BCD"/>
    <w:rsid w:val="002865D3"/>
    <w:rsid w:val="00287A68"/>
    <w:rsid w:val="002B4197"/>
    <w:rsid w:val="002C02A1"/>
    <w:rsid w:val="002E791D"/>
    <w:rsid w:val="00314697"/>
    <w:rsid w:val="00352B98"/>
    <w:rsid w:val="00362B16"/>
    <w:rsid w:val="0036350E"/>
    <w:rsid w:val="00371272"/>
    <w:rsid w:val="00372EDA"/>
    <w:rsid w:val="003748DD"/>
    <w:rsid w:val="003A2405"/>
    <w:rsid w:val="003B52AD"/>
    <w:rsid w:val="003C0666"/>
    <w:rsid w:val="003C27A3"/>
    <w:rsid w:val="003D03D0"/>
    <w:rsid w:val="00404D31"/>
    <w:rsid w:val="0040518B"/>
    <w:rsid w:val="00414A1F"/>
    <w:rsid w:val="00420101"/>
    <w:rsid w:val="0042312B"/>
    <w:rsid w:val="004301CB"/>
    <w:rsid w:val="00464A93"/>
    <w:rsid w:val="00466B64"/>
    <w:rsid w:val="004870FD"/>
    <w:rsid w:val="00492697"/>
    <w:rsid w:val="004A6395"/>
    <w:rsid w:val="004D35F2"/>
    <w:rsid w:val="004E4F80"/>
    <w:rsid w:val="00515ED3"/>
    <w:rsid w:val="005225A1"/>
    <w:rsid w:val="00524ABF"/>
    <w:rsid w:val="00533B0E"/>
    <w:rsid w:val="00533CD2"/>
    <w:rsid w:val="005458C3"/>
    <w:rsid w:val="0055056B"/>
    <w:rsid w:val="00561D96"/>
    <w:rsid w:val="00565E65"/>
    <w:rsid w:val="00576279"/>
    <w:rsid w:val="00576DA0"/>
    <w:rsid w:val="005839CF"/>
    <w:rsid w:val="00586326"/>
    <w:rsid w:val="00595CC9"/>
    <w:rsid w:val="005A7379"/>
    <w:rsid w:val="005E3246"/>
    <w:rsid w:val="005F2128"/>
    <w:rsid w:val="0060536D"/>
    <w:rsid w:val="00643552"/>
    <w:rsid w:val="006458C2"/>
    <w:rsid w:val="00671EE2"/>
    <w:rsid w:val="00681219"/>
    <w:rsid w:val="006903E4"/>
    <w:rsid w:val="006A1B31"/>
    <w:rsid w:val="006B1596"/>
    <w:rsid w:val="006B5395"/>
    <w:rsid w:val="006C279D"/>
    <w:rsid w:val="006C61AD"/>
    <w:rsid w:val="006E5D88"/>
    <w:rsid w:val="006F3FB4"/>
    <w:rsid w:val="0074599E"/>
    <w:rsid w:val="00747E5E"/>
    <w:rsid w:val="00757F96"/>
    <w:rsid w:val="007600F2"/>
    <w:rsid w:val="00773C25"/>
    <w:rsid w:val="0078487B"/>
    <w:rsid w:val="007A0A34"/>
    <w:rsid w:val="007A3520"/>
    <w:rsid w:val="007A6777"/>
    <w:rsid w:val="007B27AF"/>
    <w:rsid w:val="007C3D8A"/>
    <w:rsid w:val="007D6C3C"/>
    <w:rsid w:val="007E37F9"/>
    <w:rsid w:val="007E73CF"/>
    <w:rsid w:val="007F21E3"/>
    <w:rsid w:val="007F28EB"/>
    <w:rsid w:val="008009C7"/>
    <w:rsid w:val="00802942"/>
    <w:rsid w:val="00807311"/>
    <w:rsid w:val="00811CF3"/>
    <w:rsid w:val="00816C32"/>
    <w:rsid w:val="00831AFB"/>
    <w:rsid w:val="00834D53"/>
    <w:rsid w:val="00841089"/>
    <w:rsid w:val="008434D0"/>
    <w:rsid w:val="0085436D"/>
    <w:rsid w:val="00862F9A"/>
    <w:rsid w:val="00882CB4"/>
    <w:rsid w:val="008867AF"/>
    <w:rsid w:val="008A6152"/>
    <w:rsid w:val="008B4C59"/>
    <w:rsid w:val="008B6D62"/>
    <w:rsid w:val="008D13F5"/>
    <w:rsid w:val="008D5483"/>
    <w:rsid w:val="008E0809"/>
    <w:rsid w:val="00912552"/>
    <w:rsid w:val="00913C7A"/>
    <w:rsid w:val="00916C10"/>
    <w:rsid w:val="00930418"/>
    <w:rsid w:val="00947BEC"/>
    <w:rsid w:val="009566DE"/>
    <w:rsid w:val="009748D6"/>
    <w:rsid w:val="00975CE8"/>
    <w:rsid w:val="0098315A"/>
    <w:rsid w:val="00997098"/>
    <w:rsid w:val="00997D98"/>
    <w:rsid w:val="009B7EF8"/>
    <w:rsid w:val="009C57EE"/>
    <w:rsid w:val="009C7489"/>
    <w:rsid w:val="009D135E"/>
    <w:rsid w:val="00A10830"/>
    <w:rsid w:val="00A31750"/>
    <w:rsid w:val="00A3619E"/>
    <w:rsid w:val="00A414F2"/>
    <w:rsid w:val="00A47A30"/>
    <w:rsid w:val="00A47CC3"/>
    <w:rsid w:val="00A54E4D"/>
    <w:rsid w:val="00A7076C"/>
    <w:rsid w:val="00A70E50"/>
    <w:rsid w:val="00A732F4"/>
    <w:rsid w:val="00A84ADC"/>
    <w:rsid w:val="00A86DA2"/>
    <w:rsid w:val="00A87206"/>
    <w:rsid w:val="00AB1A07"/>
    <w:rsid w:val="00AB43E5"/>
    <w:rsid w:val="00AD07D4"/>
    <w:rsid w:val="00AD27F3"/>
    <w:rsid w:val="00B06F9D"/>
    <w:rsid w:val="00B1175E"/>
    <w:rsid w:val="00B34707"/>
    <w:rsid w:val="00B533BF"/>
    <w:rsid w:val="00B554F9"/>
    <w:rsid w:val="00B5635D"/>
    <w:rsid w:val="00B642AF"/>
    <w:rsid w:val="00B651A3"/>
    <w:rsid w:val="00B866A1"/>
    <w:rsid w:val="00BA753E"/>
    <w:rsid w:val="00BB57DB"/>
    <w:rsid w:val="00BC166B"/>
    <w:rsid w:val="00BD10EC"/>
    <w:rsid w:val="00BF3985"/>
    <w:rsid w:val="00C00FE1"/>
    <w:rsid w:val="00C12F85"/>
    <w:rsid w:val="00C2184D"/>
    <w:rsid w:val="00C21DC2"/>
    <w:rsid w:val="00C415EA"/>
    <w:rsid w:val="00C424B5"/>
    <w:rsid w:val="00C55798"/>
    <w:rsid w:val="00C7024A"/>
    <w:rsid w:val="00C76D17"/>
    <w:rsid w:val="00C83FCD"/>
    <w:rsid w:val="00C847BD"/>
    <w:rsid w:val="00CA2D49"/>
    <w:rsid w:val="00CA36E8"/>
    <w:rsid w:val="00CE370A"/>
    <w:rsid w:val="00D03863"/>
    <w:rsid w:val="00D04629"/>
    <w:rsid w:val="00D15C09"/>
    <w:rsid w:val="00D219EA"/>
    <w:rsid w:val="00D40E2A"/>
    <w:rsid w:val="00D47EB4"/>
    <w:rsid w:val="00D55AEE"/>
    <w:rsid w:val="00D65017"/>
    <w:rsid w:val="00D81E97"/>
    <w:rsid w:val="00D97FA5"/>
    <w:rsid w:val="00DA10EE"/>
    <w:rsid w:val="00DB0534"/>
    <w:rsid w:val="00DC7AE8"/>
    <w:rsid w:val="00DC7ECA"/>
    <w:rsid w:val="00DE4411"/>
    <w:rsid w:val="00E00104"/>
    <w:rsid w:val="00E061F4"/>
    <w:rsid w:val="00E3349F"/>
    <w:rsid w:val="00E475D5"/>
    <w:rsid w:val="00E51618"/>
    <w:rsid w:val="00E66C44"/>
    <w:rsid w:val="00E67C0E"/>
    <w:rsid w:val="00E71F13"/>
    <w:rsid w:val="00E81338"/>
    <w:rsid w:val="00EA1311"/>
    <w:rsid w:val="00EB339A"/>
    <w:rsid w:val="00ED2E68"/>
    <w:rsid w:val="00ED6C87"/>
    <w:rsid w:val="00EF2DE8"/>
    <w:rsid w:val="00F1194D"/>
    <w:rsid w:val="00F27592"/>
    <w:rsid w:val="00F314B8"/>
    <w:rsid w:val="00F3650F"/>
    <w:rsid w:val="00F50D98"/>
    <w:rsid w:val="00F5628E"/>
    <w:rsid w:val="00F62EDC"/>
    <w:rsid w:val="00F665E3"/>
    <w:rsid w:val="00F77056"/>
    <w:rsid w:val="00F821BD"/>
    <w:rsid w:val="00F964D7"/>
    <w:rsid w:val="00FB34F2"/>
    <w:rsid w:val="00FD3799"/>
    <w:rsid w:val="00FE18C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C7"/>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09C7"/>
    <w:pPr>
      <w:spacing w:before="100" w:beforeAutospacing="1" w:after="100" w:afterAutospacing="1"/>
    </w:pPr>
    <w:rPr>
      <w:rFonts w:ascii="Arial" w:eastAsia="Times New Roman" w:hAnsi="Arial" w:cs="Arial"/>
      <w:sz w:val="20"/>
      <w:szCs w:val="20"/>
      <w:lang w:val="lt-LT" w:eastAsia="lt-LT"/>
    </w:rPr>
  </w:style>
  <w:style w:type="character" w:styleId="Hyperlink">
    <w:name w:val="Hyperlink"/>
    <w:basedOn w:val="DefaultParagraphFont"/>
    <w:uiPriority w:val="99"/>
    <w:unhideWhenUsed/>
    <w:rsid w:val="00F27592"/>
    <w:rPr>
      <w:color w:val="0000FF" w:themeColor="hyperlink"/>
      <w:u w:val="single"/>
    </w:rPr>
  </w:style>
  <w:style w:type="paragraph" w:styleId="ListParagraph">
    <w:name w:val="List Paragraph"/>
    <w:basedOn w:val="Normal"/>
    <w:uiPriority w:val="34"/>
    <w:qFormat/>
    <w:rsid w:val="0085436D"/>
    <w:pPr>
      <w:ind w:left="720"/>
      <w:contextualSpacing/>
    </w:pPr>
  </w:style>
  <w:style w:type="paragraph" w:styleId="Header">
    <w:name w:val="header"/>
    <w:basedOn w:val="Normal"/>
    <w:link w:val="HeaderChar"/>
    <w:uiPriority w:val="99"/>
    <w:semiHidden/>
    <w:unhideWhenUsed/>
    <w:rsid w:val="00E51618"/>
    <w:pPr>
      <w:tabs>
        <w:tab w:val="center" w:pos="4819"/>
        <w:tab w:val="right" w:pos="9638"/>
      </w:tabs>
    </w:pPr>
  </w:style>
  <w:style w:type="character" w:customStyle="1" w:styleId="HeaderChar">
    <w:name w:val="Header Char"/>
    <w:basedOn w:val="DefaultParagraphFont"/>
    <w:link w:val="Header"/>
    <w:uiPriority w:val="99"/>
    <w:semiHidden/>
    <w:rsid w:val="00E51618"/>
    <w:rPr>
      <w:lang w:val="ru-RU"/>
    </w:rPr>
  </w:style>
  <w:style w:type="paragraph" w:styleId="Footer">
    <w:name w:val="footer"/>
    <w:basedOn w:val="Normal"/>
    <w:link w:val="FooterChar"/>
    <w:uiPriority w:val="99"/>
    <w:unhideWhenUsed/>
    <w:rsid w:val="00E51618"/>
    <w:pPr>
      <w:tabs>
        <w:tab w:val="center" w:pos="4819"/>
        <w:tab w:val="right" w:pos="9638"/>
      </w:tabs>
    </w:pPr>
  </w:style>
  <w:style w:type="character" w:customStyle="1" w:styleId="FooterChar">
    <w:name w:val="Footer Char"/>
    <w:basedOn w:val="DefaultParagraphFont"/>
    <w:link w:val="Footer"/>
    <w:uiPriority w:val="99"/>
    <w:rsid w:val="00E51618"/>
    <w:rPr>
      <w:lang w:val="ru-RU"/>
    </w:rPr>
  </w:style>
</w:styles>
</file>

<file path=word/webSettings.xml><?xml version="1.0" encoding="utf-8"?>
<w:webSettings xmlns:r="http://schemas.openxmlformats.org/officeDocument/2006/relationships" xmlns:w="http://schemas.openxmlformats.org/wordprocessingml/2006/main">
  <w:divs>
    <w:div w:id="414981329">
      <w:bodyDiv w:val="1"/>
      <w:marLeft w:val="0"/>
      <w:marRight w:val="0"/>
      <w:marTop w:val="0"/>
      <w:marBottom w:val="0"/>
      <w:divBdr>
        <w:top w:val="none" w:sz="0" w:space="0" w:color="auto"/>
        <w:left w:val="none" w:sz="0" w:space="0" w:color="auto"/>
        <w:bottom w:val="none" w:sz="0" w:space="0" w:color="auto"/>
        <w:right w:val="none" w:sz="0" w:space="0" w:color="auto"/>
      </w:divBdr>
      <w:divsChild>
        <w:div w:id="867645303">
          <w:marLeft w:val="547"/>
          <w:marRight w:val="0"/>
          <w:marTop w:val="154"/>
          <w:marBottom w:val="0"/>
          <w:divBdr>
            <w:top w:val="none" w:sz="0" w:space="0" w:color="auto"/>
            <w:left w:val="none" w:sz="0" w:space="0" w:color="auto"/>
            <w:bottom w:val="none" w:sz="0" w:space="0" w:color="auto"/>
            <w:right w:val="none" w:sz="0" w:space="0" w:color="auto"/>
          </w:divBdr>
        </w:div>
        <w:div w:id="1721203103">
          <w:marLeft w:val="547"/>
          <w:marRight w:val="0"/>
          <w:marTop w:val="154"/>
          <w:marBottom w:val="0"/>
          <w:divBdr>
            <w:top w:val="none" w:sz="0" w:space="0" w:color="auto"/>
            <w:left w:val="none" w:sz="0" w:space="0" w:color="auto"/>
            <w:bottom w:val="none" w:sz="0" w:space="0" w:color="auto"/>
            <w:right w:val="none" w:sz="0" w:space="0" w:color="auto"/>
          </w:divBdr>
        </w:div>
        <w:div w:id="2084136397">
          <w:marLeft w:val="547"/>
          <w:marRight w:val="0"/>
          <w:marTop w:val="154"/>
          <w:marBottom w:val="0"/>
          <w:divBdr>
            <w:top w:val="none" w:sz="0" w:space="0" w:color="auto"/>
            <w:left w:val="none" w:sz="0" w:space="0" w:color="auto"/>
            <w:bottom w:val="none" w:sz="0" w:space="0" w:color="auto"/>
            <w:right w:val="none" w:sz="0" w:space="0" w:color="auto"/>
          </w:divBdr>
        </w:div>
      </w:divsChild>
    </w:div>
    <w:div w:id="576401900">
      <w:bodyDiv w:val="1"/>
      <w:marLeft w:val="0"/>
      <w:marRight w:val="0"/>
      <w:marTop w:val="0"/>
      <w:marBottom w:val="0"/>
      <w:divBdr>
        <w:top w:val="none" w:sz="0" w:space="0" w:color="auto"/>
        <w:left w:val="none" w:sz="0" w:space="0" w:color="auto"/>
        <w:bottom w:val="none" w:sz="0" w:space="0" w:color="auto"/>
        <w:right w:val="none" w:sz="0" w:space="0" w:color="auto"/>
      </w:divBdr>
      <w:divsChild>
        <w:div w:id="598679586">
          <w:marLeft w:val="547"/>
          <w:marRight w:val="0"/>
          <w:marTop w:val="154"/>
          <w:marBottom w:val="0"/>
          <w:divBdr>
            <w:top w:val="none" w:sz="0" w:space="0" w:color="auto"/>
            <w:left w:val="none" w:sz="0" w:space="0" w:color="auto"/>
            <w:bottom w:val="none" w:sz="0" w:space="0" w:color="auto"/>
            <w:right w:val="none" w:sz="0" w:space="0" w:color="auto"/>
          </w:divBdr>
        </w:div>
        <w:div w:id="1108280855">
          <w:marLeft w:val="547"/>
          <w:marRight w:val="0"/>
          <w:marTop w:val="154"/>
          <w:marBottom w:val="0"/>
          <w:divBdr>
            <w:top w:val="none" w:sz="0" w:space="0" w:color="auto"/>
            <w:left w:val="none" w:sz="0" w:space="0" w:color="auto"/>
            <w:bottom w:val="none" w:sz="0" w:space="0" w:color="auto"/>
            <w:right w:val="none" w:sz="0" w:space="0" w:color="auto"/>
          </w:divBdr>
        </w:div>
        <w:div w:id="546837224">
          <w:marLeft w:val="547"/>
          <w:marRight w:val="0"/>
          <w:marTop w:val="154"/>
          <w:marBottom w:val="0"/>
          <w:divBdr>
            <w:top w:val="none" w:sz="0" w:space="0" w:color="auto"/>
            <w:left w:val="none" w:sz="0" w:space="0" w:color="auto"/>
            <w:bottom w:val="none" w:sz="0" w:space="0" w:color="auto"/>
            <w:right w:val="none" w:sz="0" w:space="0" w:color="auto"/>
          </w:divBdr>
        </w:div>
        <w:div w:id="1346404290">
          <w:marLeft w:val="547"/>
          <w:marRight w:val="0"/>
          <w:marTop w:val="154"/>
          <w:marBottom w:val="0"/>
          <w:divBdr>
            <w:top w:val="none" w:sz="0" w:space="0" w:color="auto"/>
            <w:left w:val="none" w:sz="0" w:space="0" w:color="auto"/>
            <w:bottom w:val="none" w:sz="0" w:space="0" w:color="auto"/>
            <w:right w:val="none" w:sz="0" w:space="0" w:color="auto"/>
          </w:divBdr>
        </w:div>
        <w:div w:id="1649436166">
          <w:marLeft w:val="547"/>
          <w:marRight w:val="0"/>
          <w:marTop w:val="154"/>
          <w:marBottom w:val="0"/>
          <w:divBdr>
            <w:top w:val="none" w:sz="0" w:space="0" w:color="auto"/>
            <w:left w:val="none" w:sz="0" w:space="0" w:color="auto"/>
            <w:bottom w:val="none" w:sz="0" w:space="0" w:color="auto"/>
            <w:right w:val="none" w:sz="0" w:space="0" w:color="auto"/>
          </w:divBdr>
        </w:div>
        <w:div w:id="622930234">
          <w:marLeft w:val="547"/>
          <w:marRight w:val="0"/>
          <w:marTop w:val="154"/>
          <w:marBottom w:val="0"/>
          <w:divBdr>
            <w:top w:val="none" w:sz="0" w:space="0" w:color="auto"/>
            <w:left w:val="none" w:sz="0" w:space="0" w:color="auto"/>
            <w:bottom w:val="none" w:sz="0" w:space="0" w:color="auto"/>
            <w:right w:val="none" w:sz="0" w:space="0" w:color="auto"/>
          </w:divBdr>
        </w:div>
      </w:divsChild>
    </w:div>
    <w:div w:id="669913692">
      <w:bodyDiv w:val="1"/>
      <w:marLeft w:val="0"/>
      <w:marRight w:val="0"/>
      <w:marTop w:val="0"/>
      <w:marBottom w:val="0"/>
      <w:divBdr>
        <w:top w:val="none" w:sz="0" w:space="0" w:color="auto"/>
        <w:left w:val="none" w:sz="0" w:space="0" w:color="auto"/>
        <w:bottom w:val="none" w:sz="0" w:space="0" w:color="auto"/>
        <w:right w:val="none" w:sz="0" w:space="0" w:color="auto"/>
      </w:divBdr>
    </w:div>
    <w:div w:id="775292633">
      <w:bodyDiv w:val="1"/>
      <w:marLeft w:val="0"/>
      <w:marRight w:val="0"/>
      <w:marTop w:val="0"/>
      <w:marBottom w:val="0"/>
      <w:divBdr>
        <w:top w:val="none" w:sz="0" w:space="0" w:color="auto"/>
        <w:left w:val="none" w:sz="0" w:space="0" w:color="auto"/>
        <w:bottom w:val="none" w:sz="0" w:space="0" w:color="auto"/>
        <w:right w:val="none" w:sz="0" w:space="0" w:color="auto"/>
      </w:divBdr>
    </w:div>
    <w:div w:id="1050425815">
      <w:bodyDiv w:val="1"/>
      <w:marLeft w:val="0"/>
      <w:marRight w:val="0"/>
      <w:marTop w:val="0"/>
      <w:marBottom w:val="0"/>
      <w:divBdr>
        <w:top w:val="none" w:sz="0" w:space="0" w:color="auto"/>
        <w:left w:val="none" w:sz="0" w:space="0" w:color="auto"/>
        <w:bottom w:val="none" w:sz="0" w:space="0" w:color="auto"/>
        <w:right w:val="none" w:sz="0" w:space="0" w:color="auto"/>
      </w:divBdr>
      <w:divsChild>
        <w:div w:id="1877503311">
          <w:marLeft w:val="547"/>
          <w:marRight w:val="0"/>
          <w:marTop w:val="134"/>
          <w:marBottom w:val="0"/>
          <w:divBdr>
            <w:top w:val="none" w:sz="0" w:space="0" w:color="auto"/>
            <w:left w:val="none" w:sz="0" w:space="0" w:color="auto"/>
            <w:bottom w:val="none" w:sz="0" w:space="0" w:color="auto"/>
            <w:right w:val="none" w:sz="0" w:space="0" w:color="auto"/>
          </w:divBdr>
        </w:div>
        <w:div w:id="271790775">
          <w:marLeft w:val="547"/>
          <w:marRight w:val="0"/>
          <w:marTop w:val="134"/>
          <w:marBottom w:val="0"/>
          <w:divBdr>
            <w:top w:val="none" w:sz="0" w:space="0" w:color="auto"/>
            <w:left w:val="none" w:sz="0" w:space="0" w:color="auto"/>
            <w:bottom w:val="none" w:sz="0" w:space="0" w:color="auto"/>
            <w:right w:val="none" w:sz="0" w:space="0" w:color="auto"/>
          </w:divBdr>
        </w:div>
        <w:div w:id="682243851">
          <w:marLeft w:val="547"/>
          <w:marRight w:val="0"/>
          <w:marTop w:val="134"/>
          <w:marBottom w:val="0"/>
          <w:divBdr>
            <w:top w:val="none" w:sz="0" w:space="0" w:color="auto"/>
            <w:left w:val="none" w:sz="0" w:space="0" w:color="auto"/>
            <w:bottom w:val="none" w:sz="0" w:space="0" w:color="auto"/>
            <w:right w:val="none" w:sz="0" w:space="0" w:color="auto"/>
          </w:divBdr>
        </w:div>
      </w:divsChild>
    </w:div>
    <w:div w:id="1120153012">
      <w:bodyDiv w:val="1"/>
      <w:marLeft w:val="0"/>
      <w:marRight w:val="0"/>
      <w:marTop w:val="0"/>
      <w:marBottom w:val="0"/>
      <w:divBdr>
        <w:top w:val="none" w:sz="0" w:space="0" w:color="auto"/>
        <w:left w:val="none" w:sz="0" w:space="0" w:color="auto"/>
        <w:bottom w:val="none" w:sz="0" w:space="0" w:color="auto"/>
        <w:right w:val="none" w:sz="0" w:space="0" w:color="auto"/>
      </w:divBdr>
      <w:divsChild>
        <w:div w:id="803351513">
          <w:marLeft w:val="547"/>
          <w:marRight w:val="0"/>
          <w:marTop w:val="134"/>
          <w:marBottom w:val="0"/>
          <w:divBdr>
            <w:top w:val="none" w:sz="0" w:space="0" w:color="auto"/>
            <w:left w:val="none" w:sz="0" w:space="0" w:color="auto"/>
            <w:bottom w:val="none" w:sz="0" w:space="0" w:color="auto"/>
            <w:right w:val="none" w:sz="0" w:space="0" w:color="auto"/>
          </w:divBdr>
        </w:div>
        <w:div w:id="1009479933">
          <w:marLeft w:val="547"/>
          <w:marRight w:val="0"/>
          <w:marTop w:val="134"/>
          <w:marBottom w:val="0"/>
          <w:divBdr>
            <w:top w:val="none" w:sz="0" w:space="0" w:color="auto"/>
            <w:left w:val="none" w:sz="0" w:space="0" w:color="auto"/>
            <w:bottom w:val="none" w:sz="0" w:space="0" w:color="auto"/>
            <w:right w:val="none" w:sz="0" w:space="0" w:color="auto"/>
          </w:divBdr>
        </w:div>
        <w:div w:id="1426225093">
          <w:marLeft w:val="547"/>
          <w:marRight w:val="0"/>
          <w:marTop w:val="134"/>
          <w:marBottom w:val="0"/>
          <w:divBdr>
            <w:top w:val="none" w:sz="0" w:space="0" w:color="auto"/>
            <w:left w:val="none" w:sz="0" w:space="0" w:color="auto"/>
            <w:bottom w:val="none" w:sz="0" w:space="0" w:color="auto"/>
            <w:right w:val="none" w:sz="0" w:space="0" w:color="auto"/>
          </w:divBdr>
        </w:div>
        <w:div w:id="2137674139">
          <w:marLeft w:val="547"/>
          <w:marRight w:val="0"/>
          <w:marTop w:val="134"/>
          <w:marBottom w:val="0"/>
          <w:divBdr>
            <w:top w:val="none" w:sz="0" w:space="0" w:color="auto"/>
            <w:left w:val="none" w:sz="0" w:space="0" w:color="auto"/>
            <w:bottom w:val="none" w:sz="0" w:space="0" w:color="auto"/>
            <w:right w:val="none" w:sz="0" w:space="0" w:color="auto"/>
          </w:divBdr>
        </w:div>
      </w:divsChild>
    </w:div>
    <w:div w:id="1553807944">
      <w:bodyDiv w:val="1"/>
      <w:marLeft w:val="0"/>
      <w:marRight w:val="0"/>
      <w:marTop w:val="0"/>
      <w:marBottom w:val="0"/>
      <w:divBdr>
        <w:top w:val="none" w:sz="0" w:space="0" w:color="auto"/>
        <w:left w:val="none" w:sz="0" w:space="0" w:color="auto"/>
        <w:bottom w:val="none" w:sz="0" w:space="0" w:color="auto"/>
        <w:right w:val="none" w:sz="0" w:space="0" w:color="auto"/>
      </w:divBdr>
      <w:divsChild>
        <w:div w:id="792674705">
          <w:marLeft w:val="547"/>
          <w:marRight w:val="0"/>
          <w:marTop w:val="134"/>
          <w:marBottom w:val="0"/>
          <w:divBdr>
            <w:top w:val="none" w:sz="0" w:space="0" w:color="auto"/>
            <w:left w:val="none" w:sz="0" w:space="0" w:color="auto"/>
            <w:bottom w:val="none" w:sz="0" w:space="0" w:color="auto"/>
            <w:right w:val="none" w:sz="0" w:space="0" w:color="auto"/>
          </w:divBdr>
        </w:div>
        <w:div w:id="2050839161">
          <w:marLeft w:val="547"/>
          <w:marRight w:val="0"/>
          <w:marTop w:val="134"/>
          <w:marBottom w:val="0"/>
          <w:divBdr>
            <w:top w:val="none" w:sz="0" w:space="0" w:color="auto"/>
            <w:left w:val="none" w:sz="0" w:space="0" w:color="auto"/>
            <w:bottom w:val="none" w:sz="0" w:space="0" w:color="auto"/>
            <w:right w:val="none" w:sz="0" w:space="0" w:color="auto"/>
          </w:divBdr>
        </w:div>
        <w:div w:id="174000197">
          <w:marLeft w:val="547"/>
          <w:marRight w:val="0"/>
          <w:marTop w:val="134"/>
          <w:marBottom w:val="0"/>
          <w:divBdr>
            <w:top w:val="none" w:sz="0" w:space="0" w:color="auto"/>
            <w:left w:val="none" w:sz="0" w:space="0" w:color="auto"/>
            <w:bottom w:val="none" w:sz="0" w:space="0" w:color="auto"/>
            <w:right w:val="none" w:sz="0" w:space="0" w:color="auto"/>
          </w:divBdr>
        </w:div>
        <w:div w:id="1427727614">
          <w:marLeft w:val="547"/>
          <w:marRight w:val="0"/>
          <w:marTop w:val="134"/>
          <w:marBottom w:val="0"/>
          <w:divBdr>
            <w:top w:val="none" w:sz="0" w:space="0" w:color="auto"/>
            <w:left w:val="none" w:sz="0" w:space="0" w:color="auto"/>
            <w:bottom w:val="none" w:sz="0" w:space="0" w:color="auto"/>
            <w:right w:val="none" w:sz="0" w:space="0" w:color="auto"/>
          </w:divBdr>
        </w:div>
        <w:div w:id="235478991">
          <w:marLeft w:val="547"/>
          <w:marRight w:val="0"/>
          <w:marTop w:val="134"/>
          <w:marBottom w:val="0"/>
          <w:divBdr>
            <w:top w:val="none" w:sz="0" w:space="0" w:color="auto"/>
            <w:left w:val="none" w:sz="0" w:space="0" w:color="auto"/>
            <w:bottom w:val="none" w:sz="0" w:space="0" w:color="auto"/>
            <w:right w:val="none" w:sz="0" w:space="0" w:color="auto"/>
          </w:divBdr>
        </w:div>
        <w:div w:id="1695838198">
          <w:marLeft w:val="547"/>
          <w:marRight w:val="0"/>
          <w:marTop w:val="134"/>
          <w:marBottom w:val="0"/>
          <w:divBdr>
            <w:top w:val="none" w:sz="0" w:space="0" w:color="auto"/>
            <w:left w:val="none" w:sz="0" w:space="0" w:color="auto"/>
            <w:bottom w:val="none" w:sz="0" w:space="0" w:color="auto"/>
            <w:right w:val="none" w:sz="0" w:space="0" w:color="auto"/>
          </w:divBdr>
        </w:div>
      </w:divsChild>
    </w:div>
    <w:div w:id="1695302292">
      <w:bodyDiv w:val="1"/>
      <w:marLeft w:val="0"/>
      <w:marRight w:val="0"/>
      <w:marTop w:val="0"/>
      <w:marBottom w:val="0"/>
      <w:divBdr>
        <w:top w:val="none" w:sz="0" w:space="0" w:color="auto"/>
        <w:left w:val="none" w:sz="0" w:space="0" w:color="auto"/>
        <w:bottom w:val="none" w:sz="0" w:space="0" w:color="auto"/>
        <w:right w:val="none" w:sz="0" w:space="0" w:color="auto"/>
      </w:divBdr>
      <w:divsChild>
        <w:div w:id="1235895173">
          <w:marLeft w:val="547"/>
          <w:marRight w:val="0"/>
          <w:marTop w:val="134"/>
          <w:marBottom w:val="0"/>
          <w:divBdr>
            <w:top w:val="none" w:sz="0" w:space="0" w:color="auto"/>
            <w:left w:val="none" w:sz="0" w:space="0" w:color="auto"/>
            <w:bottom w:val="none" w:sz="0" w:space="0" w:color="auto"/>
            <w:right w:val="none" w:sz="0" w:space="0" w:color="auto"/>
          </w:divBdr>
        </w:div>
      </w:divsChild>
    </w:div>
    <w:div w:id="1722434540">
      <w:bodyDiv w:val="1"/>
      <w:marLeft w:val="0"/>
      <w:marRight w:val="0"/>
      <w:marTop w:val="0"/>
      <w:marBottom w:val="0"/>
      <w:divBdr>
        <w:top w:val="none" w:sz="0" w:space="0" w:color="auto"/>
        <w:left w:val="none" w:sz="0" w:space="0" w:color="auto"/>
        <w:bottom w:val="none" w:sz="0" w:space="0" w:color="auto"/>
        <w:right w:val="none" w:sz="0" w:space="0" w:color="auto"/>
      </w:divBdr>
      <w:divsChild>
        <w:div w:id="1743214082">
          <w:marLeft w:val="547"/>
          <w:marRight w:val="0"/>
          <w:marTop w:val="134"/>
          <w:marBottom w:val="0"/>
          <w:divBdr>
            <w:top w:val="none" w:sz="0" w:space="0" w:color="auto"/>
            <w:left w:val="none" w:sz="0" w:space="0" w:color="auto"/>
            <w:bottom w:val="none" w:sz="0" w:space="0" w:color="auto"/>
            <w:right w:val="none" w:sz="0" w:space="0" w:color="auto"/>
          </w:divBdr>
        </w:div>
        <w:div w:id="613286368">
          <w:marLeft w:val="547"/>
          <w:marRight w:val="0"/>
          <w:marTop w:val="134"/>
          <w:marBottom w:val="0"/>
          <w:divBdr>
            <w:top w:val="none" w:sz="0" w:space="0" w:color="auto"/>
            <w:left w:val="none" w:sz="0" w:space="0" w:color="auto"/>
            <w:bottom w:val="none" w:sz="0" w:space="0" w:color="auto"/>
            <w:right w:val="none" w:sz="0" w:space="0" w:color="auto"/>
          </w:divBdr>
        </w:div>
      </w:divsChild>
    </w:div>
    <w:div w:id="1958020219">
      <w:bodyDiv w:val="1"/>
      <w:marLeft w:val="0"/>
      <w:marRight w:val="0"/>
      <w:marTop w:val="0"/>
      <w:marBottom w:val="0"/>
      <w:divBdr>
        <w:top w:val="none" w:sz="0" w:space="0" w:color="auto"/>
        <w:left w:val="none" w:sz="0" w:space="0" w:color="auto"/>
        <w:bottom w:val="none" w:sz="0" w:space="0" w:color="auto"/>
        <w:right w:val="none" w:sz="0" w:space="0" w:color="auto"/>
      </w:divBdr>
      <w:divsChild>
        <w:div w:id="825901569">
          <w:marLeft w:val="547"/>
          <w:marRight w:val="0"/>
          <w:marTop w:val="134"/>
          <w:marBottom w:val="0"/>
          <w:divBdr>
            <w:top w:val="none" w:sz="0" w:space="0" w:color="auto"/>
            <w:left w:val="none" w:sz="0" w:space="0" w:color="auto"/>
            <w:bottom w:val="none" w:sz="0" w:space="0" w:color="auto"/>
            <w:right w:val="none" w:sz="0" w:space="0" w:color="auto"/>
          </w:divBdr>
        </w:div>
        <w:div w:id="1143038164">
          <w:marLeft w:val="547"/>
          <w:marRight w:val="0"/>
          <w:marTop w:val="134"/>
          <w:marBottom w:val="0"/>
          <w:divBdr>
            <w:top w:val="none" w:sz="0" w:space="0" w:color="auto"/>
            <w:left w:val="none" w:sz="0" w:space="0" w:color="auto"/>
            <w:bottom w:val="none" w:sz="0" w:space="0" w:color="auto"/>
            <w:right w:val="none" w:sz="0" w:space="0" w:color="auto"/>
          </w:divBdr>
        </w:div>
        <w:div w:id="1388262475">
          <w:marLeft w:val="547"/>
          <w:marRight w:val="0"/>
          <w:marTop w:val="134"/>
          <w:marBottom w:val="0"/>
          <w:divBdr>
            <w:top w:val="none" w:sz="0" w:space="0" w:color="auto"/>
            <w:left w:val="none" w:sz="0" w:space="0" w:color="auto"/>
            <w:bottom w:val="none" w:sz="0" w:space="0" w:color="auto"/>
            <w:right w:val="none" w:sz="0" w:space="0" w:color="auto"/>
          </w:divBdr>
        </w:div>
        <w:div w:id="689989076">
          <w:marLeft w:val="547"/>
          <w:marRight w:val="0"/>
          <w:marTop w:val="134"/>
          <w:marBottom w:val="0"/>
          <w:divBdr>
            <w:top w:val="none" w:sz="0" w:space="0" w:color="auto"/>
            <w:left w:val="none" w:sz="0" w:space="0" w:color="auto"/>
            <w:bottom w:val="none" w:sz="0" w:space="0" w:color="auto"/>
            <w:right w:val="none" w:sz="0" w:space="0" w:color="auto"/>
          </w:divBdr>
        </w:div>
        <w:div w:id="36433472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nusvente.lt/lt/dalyviams/folkloro-die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tkauskiene@lnk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8517-48F1-4A80-A15F-AEEE9881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9919</Words>
  <Characters>5655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Sandra</cp:lastModifiedBy>
  <cp:revision>3</cp:revision>
  <cp:lastPrinted>2017-05-29T07:08:00Z</cp:lastPrinted>
  <dcterms:created xsi:type="dcterms:W3CDTF">2017-06-02T05:30:00Z</dcterms:created>
  <dcterms:modified xsi:type="dcterms:W3CDTF">2017-06-02T05:30:00Z</dcterms:modified>
</cp:coreProperties>
</file>