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7E" w:rsidRPr="00177BED" w:rsidRDefault="008B127E" w:rsidP="008B127E">
      <w:pPr>
        <w:spacing w:after="0" w:line="240" w:lineRule="auto"/>
        <w:jc w:val="center"/>
        <w:rPr>
          <w:rFonts w:cs="Calibri"/>
          <w:b/>
          <w:lang w:val="lt-LT"/>
        </w:rPr>
      </w:pPr>
      <w:r w:rsidRPr="00177BED">
        <w:rPr>
          <w:rFonts w:cs="Calibri"/>
          <w:b/>
          <w:lang w:val="lt-LT"/>
        </w:rPr>
        <w:t>Šokių diena „Saulės rato ritimai“</w:t>
      </w:r>
      <w:r w:rsidRPr="00177BED">
        <w:rPr>
          <w:rFonts w:cs="Calibri"/>
          <w:b/>
          <w:lang w:val="lt-LT"/>
        </w:rPr>
        <w:br/>
        <w:t>Repeticijų ir maitinimo grafikas</w:t>
      </w:r>
    </w:p>
    <w:p w:rsidR="008B127E" w:rsidRPr="00177BED" w:rsidRDefault="008B127E" w:rsidP="008B127E">
      <w:pPr>
        <w:spacing w:after="0" w:line="240" w:lineRule="auto"/>
        <w:jc w:val="center"/>
        <w:rPr>
          <w:rFonts w:eastAsia="Times New Roman" w:cs="Calibri"/>
          <w:b/>
          <w:sz w:val="24"/>
          <w:szCs w:val="20"/>
          <w:lang w:val="lt-LT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410"/>
        <w:gridCol w:w="2409"/>
        <w:gridCol w:w="2694"/>
        <w:gridCol w:w="4961"/>
      </w:tblGrid>
      <w:tr w:rsidR="008B127E" w:rsidRPr="00177BED" w:rsidTr="00005669">
        <w:trPr>
          <w:tblHeader/>
          <w:jc w:val="center"/>
        </w:trPr>
        <w:tc>
          <w:tcPr>
            <w:tcW w:w="15276" w:type="dxa"/>
            <w:gridSpan w:val="5"/>
            <w:tcBorders>
              <w:bottom w:val="nil"/>
            </w:tcBorders>
            <w:shd w:val="clear" w:color="auto" w:fill="9CC2E5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Liepos 1 d. (sekmadienis)</w:t>
            </w:r>
          </w:p>
        </w:tc>
      </w:tr>
      <w:tr w:rsidR="008B127E" w:rsidRPr="00177BED" w:rsidTr="00005669">
        <w:trPr>
          <w:tblHeader/>
          <w:jc w:val="center"/>
        </w:trPr>
        <w:tc>
          <w:tcPr>
            <w:tcW w:w="2802" w:type="dxa"/>
            <w:tcBorders>
              <w:bottom w:val="nil"/>
            </w:tcBorders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Lietuvos futbolo federacijos (LFF) stadionas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Fabijoniškių stadionas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Vilniaus futbolo fanų stadionas (VFFS)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Vingio stadionas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Regbio stadionas</w:t>
            </w:r>
          </w:p>
        </w:tc>
      </w:tr>
      <w:tr w:rsidR="008B127E" w:rsidRPr="00177BED" w:rsidTr="00005669">
        <w:trPr>
          <w:jc w:val="center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Stadiono g. 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P. Žadeikos g. 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Linkmenų g. 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</w:tr>
      <w:tr w:rsidR="008B127E" w:rsidRPr="00177BED" w:rsidTr="00005669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Prologas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19.00–20.00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(Šl)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15.00–16.30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„Prie Verknės“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16.30–18.00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„Tili tili dūda“ (Jč)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18.00–19.00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18.00–19.30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„Gražus miškas“ (Jn)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19.30–20.30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(Jn)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„Pakol jauni“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16.00–17.30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„Jaunystės verpetas“ + perėjimas į „Jaunuolių šokį“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17.30–18.30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17.30–18.30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Jaunuolių šokis (JI)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18.30–19.30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(JI)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18.30–19.30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„Iki paryčių“ (JA)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15.00–16.30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„Oi, žiba žiburėlis“ (P)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16.30–17.30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16.30–17.30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„Sukis, mano kedeli“ (M)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17.30–19.00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„Sukis, mano kedeli“, perėjimas į „Steponėlio patrepsėlį“ ir „Steponėlio patrepsėlis“ (M + 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18.00–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19.00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br/>
            </w:r>
            <w:r w:rsidR="008B127E"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(VB + IŠ1)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br/>
              <w:t>18.30 – 19.30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br/>
            </w:r>
            <w:r w:rsidR="008B127E"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(M)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br/>
              <w:t>19.30 - 20.30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(IŠ2)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19.00–20.30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„Subatvakaris“ (VB + 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20.30–21.30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i/>
                <w:color w:val="80808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„Ak, norėtum grįžti“ (IŠ1 + IŠ2 + VB + 18 P)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15.00–16.15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„Girnelės“ (M + VA moterys)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15.30–16.15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(VA + JB) </w:t>
            </w: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vyrai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17.00–18.00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(VA + JB) </w:t>
            </w: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moterys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16.15–18.00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„Artojai“ (VA + JB) + solistės JB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18.00–19.30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„Sėtuvėlis“ (VA + JB)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19.30–21.00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„Parugė“ + perėjimas į „Rugučius“ (VA + JB + M + IŠ1 iki 20.15 val.)</w:t>
            </w:r>
          </w:p>
        </w:tc>
      </w:tr>
    </w:tbl>
    <w:p w:rsidR="008B127E" w:rsidRPr="00177BED" w:rsidRDefault="008B127E" w:rsidP="008B127E">
      <w:pPr>
        <w:spacing w:after="0" w:line="240" w:lineRule="auto"/>
        <w:jc w:val="center"/>
        <w:rPr>
          <w:rFonts w:eastAsia="Times New Roman" w:cs="Calibri"/>
          <w:szCs w:val="20"/>
          <w:lang w:val="lt-LT"/>
        </w:rPr>
      </w:pPr>
    </w:p>
    <w:p w:rsidR="008B127E" w:rsidRPr="00177BED" w:rsidRDefault="008B127E" w:rsidP="008B127E">
      <w:pPr>
        <w:spacing w:after="0" w:line="240" w:lineRule="auto"/>
        <w:jc w:val="center"/>
        <w:rPr>
          <w:rFonts w:eastAsia="Times New Roman" w:cs="Calibri"/>
          <w:szCs w:val="20"/>
          <w:lang w:val="lt-LT"/>
        </w:rPr>
      </w:pPr>
    </w:p>
    <w:p w:rsidR="008B127E" w:rsidRPr="00177BED" w:rsidRDefault="008B127E" w:rsidP="008B127E">
      <w:pPr>
        <w:spacing w:after="0" w:line="240" w:lineRule="auto"/>
        <w:jc w:val="center"/>
        <w:rPr>
          <w:rFonts w:eastAsia="Times New Roman" w:cs="Calibri"/>
          <w:szCs w:val="20"/>
          <w:lang w:val="lt-LT"/>
        </w:rPr>
      </w:pPr>
    </w:p>
    <w:p w:rsidR="008B127E" w:rsidRPr="00177BED" w:rsidRDefault="008B127E" w:rsidP="008B127E">
      <w:pPr>
        <w:spacing w:after="0" w:line="240" w:lineRule="auto"/>
        <w:jc w:val="center"/>
        <w:rPr>
          <w:rFonts w:eastAsia="Times New Roman" w:cs="Calibri"/>
          <w:szCs w:val="20"/>
          <w:lang w:val="lt-LT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9"/>
        <w:gridCol w:w="1271"/>
        <w:gridCol w:w="2409"/>
        <w:gridCol w:w="118"/>
        <w:gridCol w:w="2168"/>
        <w:gridCol w:w="408"/>
        <w:gridCol w:w="1989"/>
        <w:gridCol w:w="2972"/>
        <w:gridCol w:w="28"/>
      </w:tblGrid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152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Liepos 2 d. (pirmadienis)</w:t>
            </w:r>
          </w:p>
        </w:tc>
      </w:tr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Lietuvos futbolo federacijos (LFF) stadionas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Fabijoniškių stadionas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Vilniaus futbolo fanų stadionas (VFFS)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Vingio stadionas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Regbio stadionas</w:t>
            </w:r>
          </w:p>
        </w:tc>
      </w:tr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Stadiono g.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P. Žadeikos g.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Linkmenų g. 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</w:tr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Prologas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13.00–14.30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14.30–18.00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Prologas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18.00–19.00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(Šl)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9.00–10.00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„Jurgelis meistrelis“ (Jn)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„Jurgelis meistrelis“ (Jč)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„Jurgelis meistrelis“ (Jč + 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12.00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–13.30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(Jn) </w:t>
            </w:r>
            <w:r w:rsidRPr="00177BED">
              <w:rPr>
                <w:rFonts w:cs="Calibri"/>
                <w:b/>
                <w:sz w:val="20"/>
                <w:szCs w:val="20"/>
                <w:u w:val="single"/>
                <w:lang w:val="lt-LT"/>
              </w:rPr>
              <w:t>ir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 + 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(sausas davinys) (Jč „Jurgelis“)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„Žalčiukas“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13.30–14.30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13.30–14.30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„Pavasarėlis“ (Jn)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14.30–15.30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„Pavasarėlis“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15.30–16.30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„Pavasarėlis“ (Jn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16.30–17.30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„Ryto ratuto“ (Jn)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lastRenderedPageBreak/>
              <w:t>17.30–19.00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17.30–18.30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„Ryto ratuto“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18.30–19.00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„Prie Verknės“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19.00–20.00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(Jl)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Finalas „Vieversio rytas“ (JA 36 gr.)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10.30–11.45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Finalas „Vieversio rytas“ (M)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11.00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–11.45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 xml:space="preserve">Pietūs 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>
              <w:rPr>
                <w:rFonts w:cs="Calibri"/>
                <w:sz w:val="20"/>
                <w:szCs w:val="20"/>
                <w:lang w:val="lt-LT"/>
              </w:rPr>
              <w:t>11.45</w:t>
            </w:r>
            <w:r w:rsidR="008B127E" w:rsidRPr="00177BED">
              <w:rPr>
                <w:rFonts w:cs="Calibri"/>
                <w:sz w:val="20"/>
                <w:szCs w:val="20"/>
                <w:lang w:val="lt-LT"/>
              </w:rPr>
              <w:t>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Finalas „Vieversio rytas“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(JA + 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13.00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13.00–14.15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„Nemuniečių polka“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„Pakol jauni“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>
              <w:rPr>
                <w:rFonts w:cs="Calibri"/>
                <w:sz w:val="20"/>
                <w:szCs w:val="20"/>
                <w:lang w:val="lt-LT"/>
              </w:rPr>
              <w:t>15.00</w:t>
            </w:r>
            <w:r w:rsidR="008B127E" w:rsidRPr="00177BED">
              <w:rPr>
                <w:rFonts w:cs="Calibri"/>
                <w:sz w:val="20"/>
                <w:szCs w:val="20"/>
                <w:lang w:val="lt-LT"/>
              </w:rPr>
              <w:t>–15.30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„Jaunystės verpetas“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15.30–16.00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„Iki paryčių“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16.00–16.45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Finalas „Vieversio rytas“ (JA)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lastRenderedPageBreak/>
              <w:t>16.45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–17.45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 xml:space="preserve">Vakarienė 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(JA)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„Oi, žiba žiburėlis“ + „Steponėlio patrepsėlis“ + pasikeitimas su „Subatvakariu“ (P)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„Subatvakaris“ (VB + 18 P) (pasikeitimas ir perėjimas į „Ak, norėtum grįžti“)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(VB + 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(sausas davinys) (P)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12.15–14.00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„Ak, norėtum grįžti“ (IŠ1 + IŠ2 + nuo 13.00 18 P + VB)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14.00–14.30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(IŠ1 + IŠ2)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Perėjimas iš „Ak, norėtum grįžti“ į „Spiečiaus kadrilį“ (VB)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14.30–17.00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Perėjimas iš „Ak, norėtum grįžti“ Spiečiaus kadrilis (VB +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IŠ1 + IŠ2)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17.00–18.30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„Šelmių polka“ (VB + IŠ1 + IŠ2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18.30–19.00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(VB + IŠ2)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„Rugučiai“ (JB + IŠ1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„Kubilas“ (JB + IŠ1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„Kūgiukas“ (IŠ1 + VA + JB)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„Sėtuvėlis“ (VA + JB)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13.30–15.00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(VA + JB)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13.30–15.00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„Grūdai grūdeliai“ (Jč)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15.00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 + 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(sausas davinys) (Jč „Grūdeliai“)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„Parugė“ (VA + JB + M be IŠ1)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16.00–17.00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„Girnelės“ (M + VA moterys)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17.00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–18.00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17.00–18.30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„Kūgiukas“ (JB)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18.30–19.30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„Kūgiukas“ (JB + VA + IŠ1)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19.30–20.30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(JB + VA + IŠ1)</w:t>
            </w:r>
          </w:p>
        </w:tc>
      </w:tr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1527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lastRenderedPageBreak/>
              <w:t>Liepos 3 d. (antradienis)</w:t>
            </w:r>
          </w:p>
        </w:tc>
      </w:tr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Lietuvos futbolo federacijos (LFF) stadionas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Fabijoniškių stadionas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Vilniaus futbolo fanų stadionas (VFFS)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Vingio stadionas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Regbio stadionas</w:t>
            </w:r>
          </w:p>
        </w:tc>
      </w:tr>
      <w:tr w:rsidR="008B127E" w:rsidRPr="00177BED" w:rsidTr="00005669">
        <w:trPr>
          <w:gridAfter w:val="1"/>
          <w:wAfter w:w="28" w:type="dxa"/>
          <w:jc w:val="center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Stadiono g.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P. Žadeikos g.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Linkmenų g. 8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</w:tr>
      <w:tr w:rsidR="008B127E" w:rsidRPr="00177BED" w:rsidTr="00005669">
        <w:trPr>
          <w:gridAfter w:val="1"/>
          <w:wAfter w:w="28" w:type="dxa"/>
          <w:trHeight w:val="2400"/>
          <w:jc w:val="center"/>
        </w:trPr>
        <w:tc>
          <w:tcPr>
            <w:tcW w:w="2802" w:type="dxa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Prologas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13.00–14.30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14.30–18.30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Prologas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18.30–19.30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(Šl)</w:t>
            </w:r>
          </w:p>
        </w:tc>
        <w:tc>
          <w:tcPr>
            <w:tcW w:w="2410" w:type="dxa"/>
            <w:gridSpan w:val="2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9.00–10.30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„Ryto ratuto“ (Jn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10.30–11.00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„Prie Verknės“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11.00–12.00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„Tili tili dūda“ (Jč)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color w:val="000000"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 xml:space="preserve"> (Jč „Grūdeliai“)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„Gražus miškas“ (Jn + Jč „Jurgelis“)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13.00–14.00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„Jurgelis meistrelis“ (Jč + 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>14.00–15.30</w:t>
            </w: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br/>
            </w:r>
            <w:r w:rsidRPr="00177BED">
              <w:rPr>
                <w:rFonts w:cs="Calibri"/>
                <w:b/>
                <w:caps/>
                <w:color w:val="000000"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 xml:space="preserve"> (Jč „Jurgelis“)</w:t>
            </w: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br/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lastRenderedPageBreak/>
              <w:t>14.00–15.00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„Žalčiukas“ (Jn)</w:t>
            </w:r>
          </w:p>
          <w:p w:rsidR="00871393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>15.00–16.00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color w:val="000000"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 xml:space="preserve"> (Jn)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15.00–15.30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„Žalčiukas“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15.30–16.00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„Žalčiukas“ (Jn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16.00–17.00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„Pavasarėlis“ (Jn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17.00 –17.30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Finalas (Jč + 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17.30–19.00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color w:val="000000"/>
                <w:sz w:val="20"/>
                <w:szCs w:val="20"/>
                <w:lang w:val="lt-LT"/>
              </w:rPr>
              <w:t>„Ryto saulės aviliuos“ dalies repeticija (Jč + 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>19.00–20.30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color w:val="000000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color w:val="000000"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color w:val="000000"/>
                <w:sz w:val="20"/>
                <w:szCs w:val="20"/>
                <w:lang w:val="lt-LT"/>
              </w:rPr>
              <w:t xml:space="preserve"> (Jč + Jn + Jl)</w:t>
            </w:r>
          </w:p>
        </w:tc>
        <w:tc>
          <w:tcPr>
            <w:tcW w:w="2409" w:type="dxa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„Pakol jauni“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„Jaunystės verpetas“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„Nemuniečių polka“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„Jaunuolių šokis“ (JI + JA nuo 13.00)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871393">
              <w:rPr>
                <w:rFonts w:cs="Calibri"/>
                <w:b/>
                <w:sz w:val="20"/>
                <w:szCs w:val="20"/>
                <w:lang w:val="lt-LT"/>
              </w:rPr>
              <w:t>13.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15–14.00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13.15–14.30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„Iki paryčių“ (JA)</w:t>
            </w:r>
          </w:p>
          <w:p w:rsidR="008B127E" w:rsidRDefault="008B127E" w:rsidP="008B127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Default="008B127E" w:rsidP="008B127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14.30–15.30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„Kol jaunas, o broli“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dalies repeticija (JA) (be Jl)</w:t>
            </w:r>
          </w:p>
        </w:tc>
        <w:tc>
          <w:tcPr>
            <w:tcW w:w="2694" w:type="dxa"/>
            <w:gridSpan w:val="3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„Oi, žiba žiburėlis“ (P)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10.00–11.00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„Sukis, mano kedeli“ (P +     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 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„Steponėlio patrepsėlis“ (P + M)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„Subatvakaris“ (VB + 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14.00–15.00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13.00–14.00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„Ak, norėtum grįžti“ (IŠ1 + IŠ2 + 18 P + VB iki 13.30)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13.30–14.00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(VB)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14.00–15.00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„Spiečiaus kadrilis“ (VB + IŠ1 + IŠ2)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15.00–16.00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„Šelmių polka“ (VB + VA + IŠ1 + IŠ2)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16.00–17.30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„Iki paryčių“ (VB + VA + IŠ1 + IŠ2 + M + JA nuo 16.30)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17.00–18.00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(M + VA + JB + IŠ1)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>
              <w:rPr>
                <w:rFonts w:cs="Calibri"/>
                <w:b/>
                <w:sz w:val="20"/>
                <w:szCs w:val="20"/>
                <w:lang w:val="lt-LT"/>
              </w:rPr>
              <w:t>18.00</w:t>
            </w:r>
            <w:r w:rsidR="008B127E" w:rsidRPr="00177BED">
              <w:rPr>
                <w:rFonts w:cs="Calibri"/>
                <w:b/>
                <w:sz w:val="20"/>
                <w:szCs w:val="20"/>
                <w:lang w:val="lt-LT"/>
              </w:rPr>
              <w:t>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(VB + IŠ2 + JA + 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19.30–21.00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„Negęsk, žiburėli, negęsk“ dalies repeticija (P + M + VB + IŠ1 + IŠ2 + VA + JA)</w:t>
            </w:r>
          </w:p>
        </w:tc>
        <w:tc>
          <w:tcPr>
            <w:tcW w:w="4961" w:type="dxa"/>
            <w:gridSpan w:val="2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„Rugučiai“ (JB + IŠ1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 xml:space="preserve">10.00–11.00 </w:t>
            </w:r>
            <w:r w:rsidRPr="00177BED">
              <w:rPr>
                <w:rFonts w:cs="Calibri"/>
                <w:sz w:val="20"/>
                <w:szCs w:val="20"/>
                <w:lang w:val="lt-LT"/>
              </w:rPr>
              <w:br/>
              <w:t>„Kubilas“ (JB + IŠ1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„Kūgiukas“ (JB + VA + IŠ1)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„Artojai“ (JB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12.00–13.00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(IŠ1 + IŠ2 + M + VA moterys)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13.00–14.00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„Girnelės“ (M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13.00–14.00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(JB + VA vyrai)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14.00–14.45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„Sėtuvėlis“ (JB + VA)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15.00–16.00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„Grūdai grūdeliai“ (Jč)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18.00–19.30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„Duona balta kaip saulė“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dalies repeticija (VA + JB + M + IŠ1) (be 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</w:tc>
      </w:tr>
      <w:tr w:rsidR="008B127E" w:rsidRPr="00177BED" w:rsidTr="00005669">
        <w:tblPrEx>
          <w:jc w:val="left"/>
        </w:tblPrEx>
        <w:trPr>
          <w:trHeight w:val="354"/>
        </w:trPr>
        <w:tc>
          <w:tcPr>
            <w:tcW w:w="15304" w:type="dxa"/>
            <w:gridSpan w:val="10"/>
            <w:tcBorders>
              <w:right w:val="single" w:sz="4" w:space="0" w:color="auto"/>
            </w:tcBorders>
            <w:shd w:val="clear" w:color="auto" w:fill="9CC2E5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lastRenderedPageBreak/>
              <w:t>Liepos 4 d. (trečiadienis)</w:t>
            </w:r>
          </w:p>
        </w:tc>
      </w:tr>
      <w:tr w:rsidR="008B127E" w:rsidRPr="00177BED" w:rsidTr="00005669">
        <w:tblPrEx>
          <w:jc w:val="left"/>
        </w:tblPrEx>
        <w:trPr>
          <w:trHeight w:val="371"/>
        </w:trPr>
        <w:tc>
          <w:tcPr>
            <w:tcW w:w="3941" w:type="dxa"/>
            <w:gridSpan w:val="2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Lietuvos futbolo federacijos (LFF) stadionas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Fabijoniškių stadionas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Vilniaus futbolo fanų stadionas (VFFS)</w:t>
            </w:r>
          </w:p>
        </w:tc>
        <w:tc>
          <w:tcPr>
            <w:tcW w:w="2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Vingio stadionas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lang w:val="lt-LT"/>
              </w:rPr>
            </w:pPr>
            <w:r w:rsidRPr="00177BED">
              <w:rPr>
                <w:rFonts w:cs="Calibri"/>
                <w:b/>
                <w:sz w:val="20"/>
                <w:lang w:val="lt-LT"/>
              </w:rPr>
              <w:t>Regbio stadionas</w:t>
            </w:r>
          </w:p>
        </w:tc>
      </w:tr>
      <w:tr w:rsidR="008B127E" w:rsidRPr="00177BED" w:rsidTr="00005669">
        <w:tblPrEx>
          <w:jc w:val="left"/>
        </w:tblPrEx>
        <w:trPr>
          <w:trHeight w:val="371"/>
        </w:trPr>
        <w:tc>
          <w:tcPr>
            <w:tcW w:w="3941" w:type="dxa"/>
            <w:gridSpan w:val="2"/>
            <w:tcBorders>
              <w:right w:val="single" w:sz="4" w:space="0" w:color="auto"/>
            </w:tcBorders>
            <w:shd w:val="clear" w:color="000000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Stadiono g. 2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P. Žadeikos g. 2</w:t>
            </w: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Linkmenų g. 8</w:t>
            </w:r>
          </w:p>
        </w:tc>
        <w:tc>
          <w:tcPr>
            <w:tcW w:w="2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lang w:val="lt-LT"/>
              </w:rPr>
            </w:pPr>
            <w:r w:rsidRPr="00177BED">
              <w:rPr>
                <w:rFonts w:cs="Calibri"/>
                <w:sz w:val="20"/>
                <w:lang w:val="lt-LT"/>
              </w:rPr>
              <w:t>M. K. Čiurlionio g. 112</w:t>
            </w:r>
          </w:p>
        </w:tc>
      </w:tr>
      <w:tr w:rsidR="008B127E" w:rsidRPr="00177BED" w:rsidTr="00005669">
        <w:tblPrEx>
          <w:jc w:val="left"/>
        </w:tblPrEx>
        <w:trPr>
          <w:trHeight w:val="1914"/>
        </w:trPr>
        <w:tc>
          <w:tcPr>
            <w:tcW w:w="3941" w:type="dxa"/>
            <w:gridSpan w:val="2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9.00–10.30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„Ryto saulės aviliuos“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(Jč + 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11.00–12.00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(Jč + Jn + Jl)</w:t>
            </w:r>
          </w:p>
          <w:p w:rsidR="008B127E" w:rsidRDefault="008B127E" w:rsidP="008B127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lt-LT"/>
              </w:rPr>
            </w:pPr>
          </w:p>
          <w:p w:rsidR="00871393" w:rsidRDefault="00871393" w:rsidP="008B127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lt-LT"/>
              </w:rPr>
            </w:pPr>
          </w:p>
          <w:p w:rsidR="00871393" w:rsidRPr="00177BED" w:rsidRDefault="00871393" w:rsidP="008B127E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10.30–11.15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„Kol jaunas, o broli“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(JA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12.00–12.45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871393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 xml:space="preserve"> (JA)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11.15–12.45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„Duona balta kaip saulė“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(JB + VA + IŠ-1 + M + Jč)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12.45–15.30</w:t>
            </w:r>
          </w:p>
          <w:p w:rsidR="008B127E" w:rsidRPr="00871393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871393">
              <w:rPr>
                <w:rFonts w:cs="Calibri"/>
                <w:b/>
                <w:caps/>
                <w:sz w:val="20"/>
                <w:szCs w:val="20"/>
                <w:lang w:val="lt-LT"/>
              </w:rPr>
              <w:t>Pietūs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(JB + VA + VB + IŠ1 + IŠ2 + M + P + 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12.45–14.15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„Negęsk, žiburėli, negęsk“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(P + M + VB + IŠ1 + IŠ2 + VA + JA)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14.15–15.15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Finalas (P + M + JA + JB + VA + VB + IŠ1 + IŠ2 + Jč + Jn + Jl + 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16.30–19.30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 generalinė repeticija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16.00–20.00</w:t>
            </w:r>
          </w:p>
          <w:p w:rsidR="008B127E" w:rsidRPr="00871393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caps/>
                <w:sz w:val="20"/>
                <w:szCs w:val="20"/>
                <w:lang w:val="lt-LT"/>
              </w:rPr>
            </w:pPr>
            <w:r w:rsidRPr="00871393">
              <w:rPr>
                <w:rFonts w:cs="Calibri"/>
                <w:b/>
                <w:caps/>
                <w:sz w:val="20"/>
                <w:szCs w:val="20"/>
                <w:lang w:val="lt-LT"/>
              </w:rPr>
              <w:t>Vakarienė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b/>
                <w:sz w:val="20"/>
                <w:szCs w:val="20"/>
                <w:lang w:val="lt-LT"/>
              </w:rPr>
              <w:t>(Jč + Jn + Jl + M + JA + JB + VA + VB + P + IŠ1 + IŠ2 + 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20.00–23.00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II generalinė repeticija</w:t>
            </w:r>
          </w:p>
        </w:tc>
        <w:tc>
          <w:tcPr>
            <w:tcW w:w="3798" w:type="dxa"/>
            <w:gridSpan w:val="3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13.00–15.00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Rezervinė dalies „Ryto saulės aviliuos“ repeticija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(Jč + Jn + Jl)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4521B4C" wp14:editId="4CEDF0B9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280299</wp:posOffset>
                  </wp:positionV>
                  <wp:extent cx="5638800" cy="1917065"/>
                  <wp:effectExtent l="0" t="0" r="0" b="698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191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27E" w:rsidRPr="00177BED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D1217FA" wp14:editId="4A2EB6D3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2071106</wp:posOffset>
                  </wp:positionV>
                  <wp:extent cx="5612765" cy="2717165"/>
                  <wp:effectExtent l="0" t="0" r="6985" b="698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765" cy="271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127E" w:rsidRPr="00177BED">
              <w:rPr>
                <w:rFonts w:eastAsia="Times New Roman" w:cs="Calibri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3E86322" wp14:editId="452FEB8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1689735</wp:posOffset>
                  </wp:positionV>
                  <wp:extent cx="845185" cy="506095"/>
                  <wp:effectExtent l="0" t="0" r="0" b="825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6" t="65585" r="81717" b="16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8" w:type="dxa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9.00–12.30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Prologas (Šl)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71393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>
              <w:rPr>
                <w:rFonts w:cs="Calibri"/>
                <w:sz w:val="20"/>
                <w:szCs w:val="20"/>
                <w:lang w:val="lt-LT"/>
              </w:rPr>
              <w:t>13.00</w:t>
            </w:r>
            <w:r w:rsidR="008B127E" w:rsidRPr="00177BED">
              <w:rPr>
                <w:rFonts w:cs="Calibri"/>
                <w:sz w:val="20"/>
                <w:szCs w:val="20"/>
                <w:lang w:val="lt-LT"/>
              </w:rPr>
              <w:t>–15.00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Rezervinė dalies „Kol jaunas, o broli“ repeticija (JA)</w:t>
            </w:r>
          </w:p>
        </w:tc>
        <w:tc>
          <w:tcPr>
            <w:tcW w:w="2397" w:type="dxa"/>
            <w:gridSpan w:val="2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9.00–9.20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„Ak, norėtum grįžti“ (IŠ1 + IŠ2 + VB + 18 P)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4"/>
                <w:szCs w:val="4"/>
                <w:lang w:val="lt-LT"/>
              </w:rPr>
            </w:pP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9.20–9.40</w:t>
            </w:r>
          </w:p>
          <w:p w:rsidR="008B127E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„Spiečiaus kadrilis“ (IŠ1 + IŠ2 + VB + 18 P)</w:t>
            </w:r>
          </w:p>
          <w:p w:rsidR="00871393" w:rsidRDefault="00871393" w:rsidP="00871393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</w:p>
          <w:p w:rsidR="008B127E" w:rsidRPr="00177BED" w:rsidRDefault="008B127E" w:rsidP="00871393">
            <w:pPr>
              <w:spacing w:after="0" w:line="240" w:lineRule="auto"/>
              <w:contextualSpacing/>
              <w:jc w:val="center"/>
              <w:rPr>
                <w:rFonts w:cs="Calibri"/>
                <w:b/>
                <w:lang w:val="lt-LT"/>
              </w:rPr>
            </w:pPr>
            <w:bookmarkStart w:id="0" w:name="_GoBack"/>
            <w:bookmarkEnd w:id="0"/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9.40–10.00</w:t>
            </w:r>
            <w:r w:rsidR="00871393">
              <w:rPr>
                <w:rFonts w:cs="Calibri"/>
                <w:sz w:val="20"/>
                <w:szCs w:val="20"/>
                <w:lang w:val="lt-LT"/>
              </w:rPr>
              <w:br/>
            </w:r>
            <w:r w:rsidRPr="00177BED">
              <w:rPr>
                <w:rFonts w:cs="Calibri"/>
                <w:sz w:val="20"/>
                <w:szCs w:val="20"/>
                <w:lang w:val="lt-LT"/>
              </w:rPr>
              <w:t>„Šelmių polka“ (IŠ1 + IŠ2 + VB + VA)</w:t>
            </w:r>
          </w:p>
        </w:tc>
        <w:tc>
          <w:tcPr>
            <w:tcW w:w="3000" w:type="dxa"/>
            <w:gridSpan w:val="2"/>
          </w:tcPr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lastRenderedPageBreak/>
              <w:t>9.00–10.00</w:t>
            </w:r>
          </w:p>
          <w:p w:rsidR="008B127E" w:rsidRPr="00177BED" w:rsidRDefault="008B127E" w:rsidP="008B127E">
            <w:pPr>
              <w:spacing w:after="0" w:line="240" w:lineRule="auto"/>
              <w:contextualSpacing/>
              <w:jc w:val="center"/>
              <w:rPr>
                <w:rFonts w:cs="Calibri"/>
                <w:b/>
                <w:i/>
                <w:sz w:val="20"/>
                <w:szCs w:val="20"/>
                <w:lang w:val="lt-LT"/>
              </w:rPr>
            </w:pPr>
            <w:r w:rsidRPr="00177BED">
              <w:rPr>
                <w:rFonts w:cs="Calibri"/>
                <w:sz w:val="20"/>
                <w:szCs w:val="20"/>
                <w:lang w:val="lt-LT"/>
              </w:rPr>
              <w:t>Rezervinė dalies „Duona balta kaip saulė“ repeticija (VA + JB + M be IŠ1 ir Jč)</w:t>
            </w:r>
          </w:p>
        </w:tc>
      </w:tr>
    </w:tbl>
    <w:p w:rsidR="008B127E" w:rsidRPr="00177BED" w:rsidRDefault="008B127E" w:rsidP="008B127E">
      <w:pPr>
        <w:spacing w:after="0"/>
        <w:jc w:val="center"/>
        <w:rPr>
          <w:rFonts w:cs="Calibri"/>
          <w:vanish/>
          <w:lang w:val="lt-LT"/>
        </w:rPr>
      </w:pPr>
    </w:p>
    <w:p w:rsidR="008B127E" w:rsidRPr="00177BED" w:rsidRDefault="008B127E" w:rsidP="008B127E">
      <w:pPr>
        <w:jc w:val="center"/>
        <w:rPr>
          <w:rFonts w:cs="Calibri"/>
          <w:lang w:val="lt-LT"/>
        </w:rPr>
      </w:pPr>
    </w:p>
    <w:p w:rsidR="00177C1E" w:rsidRDefault="008B127E" w:rsidP="008B127E">
      <w:pPr>
        <w:jc w:val="right"/>
      </w:pPr>
      <w:r w:rsidRPr="00177BED">
        <w:rPr>
          <w:rFonts w:eastAsia="Times New Roman" w:cs="Calibri"/>
          <w:b/>
          <w:i/>
          <w:lang w:val="lt-LT" w:eastAsia="lt-LT"/>
        </w:rPr>
        <w:t>Direktorė Gražina Kasparavičiūtė, tel. 8 615 73 258</w:t>
      </w:r>
      <w:r w:rsidRPr="00177BED">
        <w:rPr>
          <w:rFonts w:cs="Calibri"/>
          <w:b/>
          <w:lang w:val="lt-LT"/>
        </w:rPr>
        <w:t xml:space="preserve"> </w:t>
      </w:r>
      <w:r w:rsidRPr="00177BED">
        <w:rPr>
          <w:rFonts w:cs="Calibri"/>
          <w:b/>
          <w:lang w:val="lt-LT"/>
        </w:rPr>
        <w:br/>
      </w:r>
      <w:r w:rsidRPr="00177BED">
        <w:rPr>
          <w:rFonts w:eastAsia="Times New Roman" w:cs="Calibri"/>
          <w:b/>
          <w:i/>
          <w:lang w:val="lt-LT" w:eastAsia="lt-LT"/>
        </w:rPr>
        <w:t>Koordinatorė Živilė Adomaitienė, tel. 8 610 66</w:t>
      </w:r>
      <w:r>
        <w:rPr>
          <w:rFonts w:eastAsia="Times New Roman" w:cs="Calibri"/>
          <w:b/>
          <w:i/>
          <w:lang w:val="lt-LT" w:eastAsia="lt-LT"/>
        </w:rPr>
        <w:t> </w:t>
      </w:r>
      <w:r w:rsidRPr="00177BED">
        <w:rPr>
          <w:rFonts w:eastAsia="Times New Roman" w:cs="Calibri"/>
          <w:b/>
          <w:i/>
          <w:lang w:val="lt-LT" w:eastAsia="lt-LT"/>
        </w:rPr>
        <w:t>795</w:t>
      </w:r>
    </w:p>
    <w:sectPr w:rsidR="00177C1E" w:rsidSect="008B127E">
      <w:pgSz w:w="16839" w:h="11907" w:orient="landscape" w:code="9"/>
      <w:pgMar w:top="567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7E"/>
    <w:rsid w:val="00177C1E"/>
    <w:rsid w:val="00871393"/>
    <w:rsid w:val="008B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1FDA8-1DEE-424B-9F75-7F35057A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2018-06-26T13:11:00Z</dcterms:created>
  <dcterms:modified xsi:type="dcterms:W3CDTF">2018-06-26T14:02:00Z</dcterms:modified>
</cp:coreProperties>
</file>